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9D" w:rsidRDefault="00A5049D" w:rsidP="00A5049D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ru-RU"/>
        </w:rPr>
      </w:pPr>
      <w:bookmarkStart w:id="0" w:name="block-18239250"/>
      <w:r>
        <w:rPr>
          <w:rFonts w:ascii="Times New Roman" w:eastAsia="SimSu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A5049D" w:rsidRDefault="00A5049D" w:rsidP="00A5049D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-RU"/>
        </w:rPr>
        <w:t>Департамент образования и науки Ханты-Мансийского автономного округа - Югры</w:t>
      </w:r>
    </w:p>
    <w:p w:rsidR="00A5049D" w:rsidRDefault="00A5049D" w:rsidP="00A5049D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-RU"/>
        </w:rPr>
        <w:t>Комитет по образованию администрации Белоярского района</w:t>
      </w:r>
    </w:p>
    <w:p w:rsidR="00A5049D" w:rsidRDefault="00A5049D" w:rsidP="00A5049D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-RU"/>
        </w:rPr>
        <w:t>СОШ п. Сосновка</w:t>
      </w:r>
    </w:p>
    <w:p w:rsidR="00A5049D" w:rsidRDefault="00A5049D" w:rsidP="00A5049D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lang w:val="ru-RU"/>
        </w:rPr>
      </w:pPr>
    </w:p>
    <w:p w:rsidR="00A5049D" w:rsidRDefault="00A5049D" w:rsidP="00A5049D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 xml:space="preserve">РАССМОТРЕНО                                                                                                УТВЕРЖДЕНО                                                                                                                                    </w:t>
      </w:r>
    </w:p>
    <w:p w:rsidR="00A5049D" w:rsidRDefault="00A5049D" w:rsidP="00A5049D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 xml:space="preserve">на заседании ШМО </w:t>
      </w:r>
      <w:r w:rsidR="0006586C">
        <w:rPr>
          <w:rFonts w:ascii="Times New Roman" w:eastAsia="SimSun" w:hAnsi="Times New Roman" w:cs="Times New Roman"/>
          <w:lang w:val="ru-RU"/>
        </w:rPr>
        <w:t xml:space="preserve">ГЦ                    </w:t>
      </w:r>
      <w:r w:rsidR="00492D54">
        <w:rPr>
          <w:rFonts w:ascii="Times New Roman" w:eastAsia="SimSun" w:hAnsi="Times New Roman" w:cs="Times New Roman"/>
          <w:lang w:val="ru-RU"/>
        </w:rPr>
        <w:t xml:space="preserve">                                                </w:t>
      </w:r>
      <w:r w:rsidR="0006586C">
        <w:rPr>
          <w:rFonts w:ascii="Times New Roman" w:eastAsia="SimSun" w:hAnsi="Times New Roman" w:cs="Times New Roman"/>
          <w:lang w:val="ru-RU"/>
        </w:rPr>
        <w:t xml:space="preserve"> </w:t>
      </w:r>
      <w:r>
        <w:rPr>
          <w:rFonts w:ascii="Times New Roman" w:eastAsia="SimSun" w:hAnsi="Times New Roman" w:cs="Times New Roman"/>
          <w:lang w:val="ru-RU"/>
        </w:rPr>
        <w:t>Директор СОШ п. Сосновка</w:t>
      </w:r>
    </w:p>
    <w:p w:rsidR="00A5049D" w:rsidRDefault="00A5049D" w:rsidP="00A5049D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>________ А.Е. Иванова                                                                    ______________ М.В. Иванов</w:t>
      </w:r>
    </w:p>
    <w:p w:rsidR="00A5049D" w:rsidRDefault="00A5049D" w:rsidP="00A5049D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lang w:val="ru-RU"/>
        </w:rPr>
      </w:pPr>
      <w:r>
        <w:rPr>
          <w:rFonts w:ascii="Times New Roman" w:eastAsia="SimSun" w:hAnsi="Times New Roman" w:cs="Times New Roman"/>
          <w:lang w:val="ru-RU"/>
        </w:rPr>
        <w:t xml:space="preserve">Протокол №1 от </w:t>
      </w:r>
      <w:r w:rsidR="0006586C">
        <w:rPr>
          <w:rFonts w:ascii="Times New Roman" w:eastAsia="SimSun" w:hAnsi="Times New Roman" w:cs="Times New Roman"/>
          <w:lang w:val="ru-RU"/>
        </w:rPr>
        <w:t>02 сентября 2024</w:t>
      </w:r>
      <w:r>
        <w:rPr>
          <w:rFonts w:ascii="Times New Roman" w:eastAsia="SimSun" w:hAnsi="Times New Roman" w:cs="Times New Roman"/>
          <w:lang w:val="ru-RU"/>
        </w:rPr>
        <w:t xml:space="preserve"> г</w:t>
      </w:r>
      <w:r w:rsidR="0006586C">
        <w:rPr>
          <w:rFonts w:ascii="Times New Roman" w:eastAsia="SimSun" w:hAnsi="Times New Roman" w:cs="Times New Roman"/>
          <w:lang w:val="ru-RU"/>
        </w:rPr>
        <w:t xml:space="preserve">.                    </w:t>
      </w:r>
      <w:r w:rsidR="00492D54">
        <w:rPr>
          <w:rFonts w:ascii="Times New Roman" w:eastAsia="SimSun" w:hAnsi="Times New Roman" w:cs="Times New Roman"/>
          <w:lang w:val="ru-RU"/>
        </w:rPr>
        <w:t xml:space="preserve">                  </w:t>
      </w:r>
      <w:r w:rsidR="0006586C">
        <w:rPr>
          <w:rFonts w:ascii="Times New Roman" w:eastAsia="SimSun" w:hAnsi="Times New Roman" w:cs="Times New Roman"/>
          <w:lang w:val="ru-RU"/>
        </w:rPr>
        <w:t>Приказ № 216 от 02 сентября 2024</w:t>
      </w:r>
      <w:r>
        <w:rPr>
          <w:rFonts w:ascii="Times New Roman" w:eastAsia="SimSun" w:hAnsi="Times New Roman" w:cs="Times New Roman"/>
          <w:lang w:val="ru-RU"/>
        </w:rPr>
        <w:t xml:space="preserve"> г</w:t>
      </w:r>
      <w:r w:rsidR="0006586C">
        <w:rPr>
          <w:rFonts w:ascii="Times New Roman" w:eastAsia="SimSun" w:hAnsi="Times New Roman" w:cs="Times New Roman"/>
          <w:lang w:val="ru-RU"/>
        </w:rPr>
        <w:t>.</w:t>
      </w:r>
    </w:p>
    <w:p w:rsidR="00A5049D" w:rsidRDefault="00A5049D" w:rsidP="00A5049D">
      <w:pPr>
        <w:jc w:val="center"/>
        <w:rPr>
          <w:rFonts w:eastAsia="SimSun"/>
          <w:b/>
          <w:lang w:val="ru-RU"/>
        </w:rPr>
      </w:pPr>
    </w:p>
    <w:p w:rsidR="00A5049D" w:rsidRDefault="00A5049D" w:rsidP="00A5049D">
      <w:pPr>
        <w:jc w:val="center"/>
        <w:rPr>
          <w:rFonts w:eastAsia="SimSun"/>
          <w:b/>
          <w:lang w:val="ru-RU"/>
        </w:rPr>
      </w:pPr>
    </w:p>
    <w:p w:rsidR="00A5049D" w:rsidRDefault="00A5049D" w:rsidP="00A5049D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A5049D" w:rsidRDefault="00A5049D" w:rsidP="00A5049D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-RU"/>
        </w:rPr>
        <w:t xml:space="preserve">курса внеурочной деятельности в </w:t>
      </w:r>
      <w:r w:rsidR="0006586C">
        <w:rPr>
          <w:rFonts w:ascii="Times New Roman" w:eastAsia="SimSun" w:hAnsi="Times New Roman" w:cs="Times New Roman"/>
          <w:b/>
          <w:sz w:val="24"/>
          <w:szCs w:val="24"/>
          <w:lang w:val="ru-RU"/>
        </w:rPr>
        <w:t xml:space="preserve">7 </w:t>
      </w:r>
      <w:r>
        <w:rPr>
          <w:rFonts w:ascii="Times New Roman" w:eastAsia="SimSun" w:hAnsi="Times New Roman" w:cs="Times New Roman"/>
          <w:b/>
          <w:sz w:val="24"/>
          <w:szCs w:val="24"/>
          <w:lang w:val="ru-RU"/>
        </w:rPr>
        <w:t>классе</w:t>
      </w:r>
    </w:p>
    <w:p w:rsidR="00A5049D" w:rsidRDefault="00A5049D" w:rsidP="00A5049D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-RU"/>
        </w:rPr>
        <w:t>«</w:t>
      </w:r>
      <w:r w:rsidR="0006586C">
        <w:rPr>
          <w:rFonts w:ascii="Times New Roman" w:eastAsia="SimSun" w:hAnsi="Times New Roman" w:cs="Times New Roman"/>
          <w:b/>
          <w:sz w:val="24"/>
          <w:szCs w:val="24"/>
          <w:lang w:val="ru-RU"/>
        </w:rPr>
        <w:t>Проектирование</w:t>
      </w:r>
      <w:r>
        <w:rPr>
          <w:rFonts w:ascii="Times New Roman" w:eastAsia="SimSun" w:hAnsi="Times New Roman" w:cs="Times New Roman"/>
          <w:b/>
          <w:sz w:val="24"/>
          <w:szCs w:val="24"/>
          <w:lang w:val="ru-RU"/>
        </w:rPr>
        <w:t xml:space="preserve">» </w:t>
      </w:r>
    </w:p>
    <w:p w:rsidR="00A5049D" w:rsidRDefault="00A5049D" w:rsidP="00A5049D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-RU"/>
        </w:rPr>
        <w:t xml:space="preserve">Срок реализации </w:t>
      </w:r>
      <w:r w:rsidR="0006586C">
        <w:rPr>
          <w:rFonts w:ascii="Times New Roman" w:eastAsia="SimSun" w:hAnsi="Times New Roman" w:cs="Times New Roman"/>
          <w:b/>
          <w:sz w:val="24"/>
          <w:szCs w:val="24"/>
          <w:lang w:val="ru-RU"/>
        </w:rPr>
        <w:t>17 часов</w:t>
      </w:r>
    </w:p>
    <w:p w:rsidR="00A5049D" w:rsidRDefault="00A5049D" w:rsidP="00A5049D">
      <w:pPr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lang w:val="ru-RU"/>
        </w:rPr>
      </w:pPr>
    </w:p>
    <w:p w:rsidR="00A5049D" w:rsidRDefault="00A5049D" w:rsidP="00A5049D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lang w:val="ru-RU"/>
        </w:rPr>
      </w:pPr>
    </w:p>
    <w:tbl>
      <w:tblPr>
        <w:tblW w:w="0" w:type="auto"/>
        <w:tblLook w:val="01E0"/>
      </w:tblPr>
      <w:tblGrid>
        <w:gridCol w:w="4740"/>
        <w:gridCol w:w="4831"/>
      </w:tblGrid>
      <w:tr w:rsidR="00A5049D" w:rsidRPr="003C55DB" w:rsidTr="00A5049D">
        <w:tc>
          <w:tcPr>
            <w:tcW w:w="5094" w:type="dxa"/>
          </w:tcPr>
          <w:p w:rsidR="00A5049D" w:rsidRDefault="00A50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</w:p>
        </w:tc>
        <w:tc>
          <w:tcPr>
            <w:tcW w:w="5095" w:type="dxa"/>
            <w:hideMark/>
          </w:tcPr>
          <w:p w:rsidR="00A5049D" w:rsidRDefault="00A504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 xml:space="preserve">Составитель: </w:t>
            </w:r>
          </w:p>
          <w:p w:rsidR="00A5049D" w:rsidRDefault="00A504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Сё С.Н., учитель английского языка</w:t>
            </w:r>
          </w:p>
        </w:tc>
      </w:tr>
    </w:tbl>
    <w:p w:rsidR="00A5049D" w:rsidRDefault="00A5049D" w:rsidP="00A5049D">
      <w:pPr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lang w:val="ru-RU"/>
        </w:rPr>
      </w:pPr>
    </w:p>
    <w:p w:rsidR="00A5049D" w:rsidRDefault="00A5049D" w:rsidP="00A5049D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lang w:val="ru-RU"/>
        </w:rPr>
      </w:pPr>
    </w:p>
    <w:p w:rsidR="00A5049D" w:rsidRDefault="00A5049D" w:rsidP="00A5049D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lang w:val="ru-RU"/>
        </w:rPr>
      </w:pPr>
    </w:p>
    <w:p w:rsidR="00A5049D" w:rsidRDefault="00A5049D" w:rsidP="00A5049D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lang w:val="ru-RU"/>
        </w:rPr>
      </w:pPr>
    </w:p>
    <w:p w:rsidR="00A5049D" w:rsidRDefault="00A5049D" w:rsidP="00A5049D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lang w:val="ru-RU"/>
        </w:rPr>
      </w:pPr>
    </w:p>
    <w:p w:rsidR="00A5049D" w:rsidRDefault="00A5049D" w:rsidP="00A5049D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lang w:val="ru-RU"/>
        </w:rPr>
      </w:pPr>
    </w:p>
    <w:p w:rsidR="00A5049D" w:rsidRDefault="00A5049D" w:rsidP="00A5049D">
      <w:pPr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-RU"/>
        </w:rPr>
        <w:t>п. Сосновка 202</w:t>
      </w:r>
      <w:r w:rsidR="0006586C">
        <w:rPr>
          <w:rFonts w:ascii="Times New Roman" w:eastAsia="SimSun" w:hAnsi="Times New Roman" w:cs="Times New Roman"/>
          <w:b/>
          <w:sz w:val="24"/>
          <w:szCs w:val="24"/>
          <w:lang w:val="ru-RU"/>
        </w:rPr>
        <w:t>4</w:t>
      </w:r>
    </w:p>
    <w:p w:rsidR="00D61FFC" w:rsidRPr="00C26084" w:rsidRDefault="00D61FFC" w:rsidP="00D61FFC">
      <w:pPr>
        <w:widowControl w:val="0"/>
        <w:autoSpaceDE w:val="0"/>
        <w:autoSpaceDN w:val="0"/>
        <w:spacing w:before="74" w:after="0" w:line="256" w:lineRule="auto"/>
        <w:ind w:left="157" w:right="154" w:firstLine="283"/>
        <w:jc w:val="center"/>
        <w:rPr>
          <w:rFonts w:ascii="Times New Roman" w:eastAsia="Cambria" w:hAnsi="Times New Roman" w:cs="Times New Roman"/>
          <w:b/>
          <w:spacing w:val="-1"/>
          <w:w w:val="110"/>
          <w:sz w:val="28"/>
          <w:szCs w:val="28"/>
          <w:lang w:val="ru-RU"/>
        </w:rPr>
      </w:pPr>
      <w:r w:rsidRPr="00C26084">
        <w:rPr>
          <w:rFonts w:ascii="Times New Roman" w:eastAsia="Cambria" w:hAnsi="Times New Roman" w:cs="Times New Roman"/>
          <w:b/>
          <w:spacing w:val="-1"/>
          <w:w w:val="110"/>
          <w:sz w:val="28"/>
          <w:szCs w:val="28"/>
          <w:lang w:val="ru-RU"/>
        </w:rPr>
        <w:lastRenderedPageBreak/>
        <w:t>Пояснительная записка</w:t>
      </w:r>
    </w:p>
    <w:p w:rsidR="000106F7" w:rsidRDefault="00F232F8" w:rsidP="000106F7">
      <w:pPr>
        <w:spacing w:after="0"/>
        <w:ind w:left="120" w:firstLine="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6F7">
        <w:rPr>
          <w:rFonts w:ascii="Times New Roman" w:hAnsi="Times New Roman" w:cs="Times New Roman"/>
          <w:sz w:val="24"/>
          <w:szCs w:val="24"/>
          <w:lang w:val="ru-RU"/>
        </w:rPr>
        <w:t>Программа разработана в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требованиями Фе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>дерального государственног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о образовательного стандарта ос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>новного общего образования, ориентирована на обеспечение индивидуальных потребностей обучающихся и направлена на достижение планируемых ре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зультатов освоения программы ос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>новного общего образования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 xml:space="preserve"> с учетом выбора участниками об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 </w:t>
      </w:r>
    </w:p>
    <w:p w:rsidR="000106F7" w:rsidRDefault="00F232F8" w:rsidP="000106F7">
      <w:pPr>
        <w:spacing w:after="0"/>
        <w:ind w:left="120" w:firstLine="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6F7">
        <w:rPr>
          <w:rFonts w:ascii="Times New Roman" w:hAnsi="Times New Roman" w:cs="Times New Roman"/>
          <w:sz w:val="24"/>
          <w:szCs w:val="24"/>
          <w:lang w:val="ru-RU"/>
        </w:rPr>
        <w:t>Важность реализации программы об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условлена особенностью проектно-исследовательской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еятельности, которая лежит в ос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>нове развития современн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ого мира, является залогом обще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>ственного прогресса и важн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ым условием индивидуального раз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>вития человека. Жизнь современного общества устроена таким образом, что любые более ил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и менее серьезные изменения свя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>заны с успешной реализацией разноо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бразных проектов и иссле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>дований — в науке, творчестве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, бизнесе, в быту. Поэтому, что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>бы школа по-настоящему стала «учительницей жизни», важно учить школьника основам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 xml:space="preserve"> проектно-исследовательской дея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тельности. </w:t>
      </w:r>
    </w:p>
    <w:p w:rsidR="000106F7" w:rsidRDefault="00F232F8" w:rsidP="000106F7">
      <w:pPr>
        <w:spacing w:after="0"/>
        <w:ind w:left="120" w:firstLine="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6F7">
        <w:rPr>
          <w:rFonts w:ascii="Times New Roman" w:hAnsi="Times New Roman" w:cs="Times New Roman"/>
          <w:sz w:val="24"/>
          <w:szCs w:val="24"/>
          <w:lang w:val="ru-RU"/>
        </w:rPr>
        <w:t>Программа будет востребована в первую очередь ш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кольника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>ми, которые имеют стойкий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 xml:space="preserve"> интерес и соответствующую моти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>вацию к предметам гуманитарного цикла и к гуманитарной сфере жизни общества в целом — культуре, межличностным отношениям, социальной солидарности, заботе о людях и т. п. Для таких детей она окаже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тся значимым подспорьем в реали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зации их индивидуальных интересов и потребностей, позволит им реализовать себя в привлекательной для них деятельности. </w:t>
      </w:r>
    </w:p>
    <w:p w:rsidR="000106F7" w:rsidRDefault="00F232F8" w:rsidP="000106F7">
      <w:pPr>
        <w:spacing w:after="0"/>
        <w:ind w:left="120" w:firstLine="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6F7">
        <w:rPr>
          <w:rFonts w:ascii="Times New Roman" w:hAnsi="Times New Roman" w:cs="Times New Roman"/>
          <w:sz w:val="24"/>
          <w:szCs w:val="24"/>
          <w:lang w:val="ru-RU"/>
        </w:rPr>
        <w:t>Программа нацелена на помощь ребенку в освоении основ организации и осуществления собственной проект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но-исследо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вательской деятельности, а 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также в приобретении необходимо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го опыта для работы над индивидуальным исследованием или проектом. Этот опыт будет необходим ему в старшей школе, вузе и — в перспективе — во взрослой самостоятельной жизни. </w:t>
      </w:r>
    </w:p>
    <w:p w:rsidR="000106F7" w:rsidRPr="000106F7" w:rsidRDefault="000106F7" w:rsidP="000106F7">
      <w:pPr>
        <w:spacing w:after="0"/>
        <w:ind w:left="120" w:firstLine="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навык самостоятельного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осмысления актуальных исследова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тельских или практических задач, включающий умение видеть и анализировать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проблемы, которые необходимо ре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>шить, умение детально прорабатывать и р</w:t>
      </w:r>
      <w:r>
        <w:rPr>
          <w:rFonts w:ascii="Times New Roman" w:hAnsi="Times New Roman" w:cs="Times New Roman"/>
          <w:sz w:val="24"/>
          <w:szCs w:val="24"/>
          <w:lang w:val="ru-RU"/>
        </w:rPr>
        <w:t>еализовывать спо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собы работы с ними, умение планировать собственную работу и самостоятельно контролировать продвижение к желаемому результату; </w:t>
      </w:r>
    </w:p>
    <w:p w:rsidR="004126DB" w:rsidRPr="004126DB" w:rsidRDefault="000106F7" w:rsidP="000106F7">
      <w:pPr>
        <w:spacing w:after="0"/>
        <w:ind w:left="120" w:firstLine="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>навык генерирования и оф</w:t>
      </w:r>
      <w:r>
        <w:rPr>
          <w:rFonts w:ascii="Times New Roman" w:hAnsi="Times New Roman" w:cs="Times New Roman"/>
          <w:sz w:val="24"/>
          <w:szCs w:val="24"/>
          <w:lang w:val="ru-RU"/>
        </w:rPr>
        <w:t>ормления собственных идей, обле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чения их в удобную для </w:t>
      </w:r>
      <w:r w:rsidR="004126DB">
        <w:rPr>
          <w:rFonts w:ascii="Times New Roman" w:hAnsi="Times New Roman" w:cs="Times New Roman"/>
          <w:sz w:val="24"/>
          <w:szCs w:val="24"/>
          <w:lang w:val="ru-RU"/>
        </w:rPr>
        <w:t>распространения форму, востребо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>ванный в настоящее вре</w:t>
      </w:r>
      <w:r w:rsidR="004126DB">
        <w:rPr>
          <w:rFonts w:ascii="Times New Roman" w:hAnsi="Times New Roman" w:cs="Times New Roman"/>
          <w:sz w:val="24"/>
          <w:szCs w:val="24"/>
          <w:lang w:val="ru-RU"/>
        </w:rPr>
        <w:t>мя людьми многих творческих про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фессий; </w:t>
      </w:r>
    </w:p>
    <w:p w:rsidR="004126DB" w:rsidRDefault="004126DB" w:rsidP="000106F7">
      <w:pPr>
        <w:spacing w:after="0"/>
        <w:ind w:left="120" w:firstLine="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>навык уважительного о</w:t>
      </w:r>
      <w:r>
        <w:rPr>
          <w:rFonts w:ascii="Times New Roman" w:hAnsi="Times New Roman" w:cs="Times New Roman"/>
          <w:sz w:val="24"/>
          <w:szCs w:val="24"/>
          <w:lang w:val="ru-RU"/>
        </w:rPr>
        <w:t>тношения к чужим взглядам и иде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ям, оформленным в работах других людей, других авторов — владельцев </w:t>
      </w:r>
      <w:r>
        <w:rPr>
          <w:rFonts w:ascii="Times New Roman" w:hAnsi="Times New Roman" w:cs="Times New Roman"/>
          <w:sz w:val="24"/>
          <w:szCs w:val="24"/>
          <w:lang w:val="ru-RU"/>
        </w:rPr>
        <w:t>интеллектуальной собственности;</w:t>
      </w:r>
    </w:p>
    <w:p w:rsidR="004126DB" w:rsidRPr="004126DB" w:rsidRDefault="004126DB" w:rsidP="000106F7">
      <w:pPr>
        <w:spacing w:after="0"/>
        <w:ind w:left="120" w:firstLine="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>навык публичного выступления перед ау</w:t>
      </w:r>
      <w:r>
        <w:rPr>
          <w:rFonts w:ascii="Times New Roman" w:hAnsi="Times New Roman" w:cs="Times New Roman"/>
          <w:sz w:val="24"/>
          <w:szCs w:val="24"/>
          <w:lang w:val="ru-RU"/>
        </w:rPr>
        <w:t>диторией, аргумен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>тирования и отстаивания собственной точки зрения, ответов на вопросы сверстников и в</w:t>
      </w:r>
      <w:r>
        <w:rPr>
          <w:rFonts w:ascii="Times New Roman" w:hAnsi="Times New Roman" w:cs="Times New Roman"/>
          <w:sz w:val="24"/>
          <w:szCs w:val="24"/>
          <w:lang w:val="ru-RU"/>
        </w:rPr>
        <w:t>зрослых, убеждения других в сво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ей правоте, продвижения своих идей; </w:t>
      </w:r>
    </w:p>
    <w:p w:rsidR="000106F7" w:rsidRDefault="004126DB" w:rsidP="000106F7">
      <w:pPr>
        <w:spacing w:after="0"/>
        <w:ind w:left="120" w:firstLine="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>навык работы со специа</w:t>
      </w:r>
      <w:r>
        <w:rPr>
          <w:rFonts w:ascii="Times New Roman" w:hAnsi="Times New Roman" w:cs="Times New Roman"/>
          <w:sz w:val="24"/>
          <w:szCs w:val="24"/>
          <w:lang w:val="ru-RU"/>
        </w:rPr>
        <w:t>лизированными компьютерными про</w:t>
      </w:r>
      <w:r w:rsidR="00F232F8" w:rsidRPr="000106F7">
        <w:rPr>
          <w:rFonts w:ascii="Times New Roman" w:hAnsi="Times New Roman" w:cs="Times New Roman"/>
          <w:sz w:val="24"/>
          <w:szCs w:val="24"/>
          <w:lang w:val="ru-RU"/>
        </w:rPr>
        <w:t xml:space="preserve">граммами, техническими приспособлениями, библиотечными фондами и иными ресурсами, с которыми может быть связана проектно-исследовательская деятельность школьника. </w:t>
      </w:r>
    </w:p>
    <w:p w:rsidR="00F232F8" w:rsidRPr="000106F7" w:rsidRDefault="00F232F8" w:rsidP="000106F7">
      <w:pPr>
        <w:spacing w:after="0"/>
        <w:ind w:left="120" w:firstLine="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6F7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Кроме того, работа школь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ника над проектом или исследова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>нием будет способствовать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 xml:space="preserve"> и развитию его адекватной само</w:t>
      </w:r>
      <w:r w:rsidRPr="000106F7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="000106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3601" w:rsidRPr="00A06B42" w:rsidRDefault="007F522A" w:rsidP="00A06B42">
      <w:pPr>
        <w:spacing w:after="0"/>
        <w:ind w:left="120" w:firstLine="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B42">
        <w:rPr>
          <w:rFonts w:ascii="Times New Roman" w:hAnsi="Times New Roman" w:cs="Times New Roman"/>
          <w:sz w:val="24"/>
          <w:szCs w:val="24"/>
          <w:lang w:val="ru-RU"/>
        </w:rPr>
        <w:t>На изучение курса отводится 0,5 часов в неделю. Все</w:t>
      </w:r>
      <w:r w:rsidR="00A06B42" w:rsidRPr="00A06B42">
        <w:rPr>
          <w:rFonts w:ascii="Times New Roman" w:hAnsi="Times New Roman" w:cs="Times New Roman"/>
          <w:sz w:val="24"/>
          <w:szCs w:val="24"/>
          <w:lang w:val="ru-RU"/>
        </w:rPr>
        <w:t xml:space="preserve">го 34 учебных недели – 17 часов, </w:t>
      </w:r>
    </w:p>
    <w:p w:rsidR="00C26084" w:rsidRPr="00A06B42" w:rsidRDefault="00A06B42" w:rsidP="00A06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B4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которых пред</w:t>
      </w:r>
      <w:r w:rsidRPr="00A06B42">
        <w:rPr>
          <w:rFonts w:ascii="Times New Roman" w:hAnsi="Times New Roman" w:cs="Times New Roman"/>
          <w:sz w:val="24"/>
          <w:szCs w:val="24"/>
          <w:lang w:val="ru-RU"/>
        </w:rPr>
        <w:t>усмотрены такие формы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нятий, как беседа, обсуждение, </w:t>
      </w:r>
      <w:r w:rsidRPr="00A06B42">
        <w:rPr>
          <w:rFonts w:ascii="Times New Roman" w:hAnsi="Times New Roman" w:cs="Times New Roman"/>
          <w:sz w:val="24"/>
          <w:szCs w:val="24"/>
          <w:lang w:val="ru-RU"/>
        </w:rPr>
        <w:t xml:space="preserve"> дискуссия, мозговой штурм, решение кейсов, упражнение на отработку организаторски</w:t>
      </w:r>
      <w:r>
        <w:rPr>
          <w:rFonts w:ascii="Times New Roman" w:hAnsi="Times New Roman" w:cs="Times New Roman"/>
          <w:sz w:val="24"/>
          <w:szCs w:val="24"/>
          <w:lang w:val="ru-RU"/>
        </w:rPr>
        <w:t>х навыков, коммуникативные и де</w:t>
      </w:r>
      <w:r w:rsidRPr="00A06B42">
        <w:rPr>
          <w:rFonts w:ascii="Times New Roman" w:hAnsi="Times New Roman" w:cs="Times New Roman"/>
          <w:sz w:val="24"/>
          <w:szCs w:val="24"/>
          <w:lang w:val="ru-RU"/>
        </w:rPr>
        <w:t>ловые игры, самостоятельная работа шк</w:t>
      </w:r>
      <w:r>
        <w:rPr>
          <w:rFonts w:ascii="Times New Roman" w:hAnsi="Times New Roman" w:cs="Times New Roman"/>
          <w:sz w:val="24"/>
          <w:szCs w:val="24"/>
          <w:lang w:val="ru-RU"/>
        </w:rPr>
        <w:t>ольников, индивиду</w:t>
      </w:r>
      <w:r w:rsidR="003C55DB">
        <w:rPr>
          <w:rFonts w:ascii="Times New Roman" w:hAnsi="Times New Roman" w:cs="Times New Roman"/>
          <w:sz w:val="24"/>
          <w:szCs w:val="24"/>
          <w:lang w:val="ru-RU"/>
        </w:rPr>
        <w:t>альные консультации педагога, используется оборудование точки роста</w:t>
      </w:r>
      <w:r w:rsidR="003C55DB" w:rsidRPr="00A06B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06B42">
        <w:rPr>
          <w:rFonts w:ascii="Times New Roman" w:hAnsi="Times New Roman" w:cs="Times New Roman"/>
          <w:sz w:val="24"/>
          <w:szCs w:val="24"/>
          <w:lang w:val="ru-RU"/>
        </w:rPr>
        <w:t xml:space="preserve"> Кро</w:t>
      </w:r>
      <w:r>
        <w:rPr>
          <w:rFonts w:ascii="Times New Roman" w:hAnsi="Times New Roman" w:cs="Times New Roman"/>
          <w:sz w:val="24"/>
          <w:szCs w:val="24"/>
          <w:lang w:val="ru-RU"/>
        </w:rPr>
        <w:t>ме того, формы занятий предпола</w:t>
      </w:r>
      <w:r w:rsidRPr="00A06B42">
        <w:rPr>
          <w:rFonts w:ascii="Times New Roman" w:hAnsi="Times New Roman" w:cs="Times New Roman"/>
          <w:sz w:val="24"/>
          <w:szCs w:val="24"/>
          <w:lang w:val="ru-RU"/>
        </w:rPr>
        <w:t>гают сочетание индивидуальной и групповой работы школьников, предоставляю</w:t>
      </w:r>
      <w:r>
        <w:rPr>
          <w:rFonts w:ascii="Times New Roman" w:hAnsi="Times New Roman" w:cs="Times New Roman"/>
          <w:sz w:val="24"/>
          <w:szCs w:val="24"/>
          <w:lang w:val="ru-RU"/>
        </w:rPr>
        <w:t>т им возможность проявить и раз</w:t>
      </w:r>
      <w:r w:rsidRPr="00A06B42">
        <w:rPr>
          <w:rFonts w:ascii="Times New Roman" w:hAnsi="Times New Roman" w:cs="Times New Roman"/>
          <w:sz w:val="24"/>
          <w:szCs w:val="24"/>
          <w:lang w:val="ru-RU"/>
        </w:rPr>
        <w:t>вить самостоятельность.</w:t>
      </w:r>
    </w:p>
    <w:p w:rsidR="00A06B42" w:rsidRDefault="00A06B42" w:rsidP="00C2608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26084" w:rsidRDefault="00C26084" w:rsidP="00C2608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</w:t>
      </w:r>
    </w:p>
    <w:p w:rsidR="00F42048" w:rsidRPr="00694B97" w:rsidRDefault="00F42048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eastAsia="Arial" w:hAnsi="Times New Roman" w:cs="Times New Roman"/>
          <w:b/>
          <w:bCs/>
          <w:spacing w:val="-1"/>
          <w:w w:val="90"/>
          <w:sz w:val="24"/>
          <w:szCs w:val="24"/>
          <w:lang w:val="ru-RU"/>
        </w:rPr>
      </w:pPr>
    </w:p>
    <w:p w:rsidR="002773D8" w:rsidRDefault="00694B97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D8">
        <w:rPr>
          <w:rFonts w:ascii="Times New Roman" w:hAnsi="Times New Roman" w:cs="Times New Roman"/>
          <w:b/>
          <w:sz w:val="24"/>
          <w:szCs w:val="24"/>
          <w:lang w:val="ru-RU"/>
        </w:rPr>
        <w:t>Введение в проектно-исследовательскую деятельность (1 ч)</w:t>
      </w:r>
    </w:p>
    <w:p w:rsidR="00694B97" w:rsidRPr="00694B97" w:rsidRDefault="00694B97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Открытия и изобретения </w:t>
      </w:r>
      <w:r w:rsidR="008A5B49">
        <w:rPr>
          <w:rFonts w:ascii="Times New Roman" w:hAnsi="Times New Roman" w:cs="Times New Roman"/>
          <w:sz w:val="24"/>
          <w:szCs w:val="24"/>
          <w:lang w:val="ru-RU"/>
        </w:rPr>
        <w:t>в нашей жизни. Любопытство и же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лание помочь людям как двигатели прогресса. Детские мечты школьников и педагога об открытиях и изобретениях, первые попытки их реализации — наивные и реалистичные, смешные и серьезные, удачные и неуд</w:t>
      </w:r>
      <w:r w:rsidR="008A5B49">
        <w:rPr>
          <w:rFonts w:ascii="Times New Roman" w:hAnsi="Times New Roman" w:cs="Times New Roman"/>
          <w:sz w:val="24"/>
          <w:szCs w:val="24"/>
          <w:lang w:val="ru-RU"/>
        </w:rPr>
        <w:t>ачные. Мир взрослых как мир, по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строенный на проектах и ис</w:t>
      </w:r>
      <w:r w:rsidR="008A5B49">
        <w:rPr>
          <w:rFonts w:ascii="Times New Roman" w:hAnsi="Times New Roman" w:cs="Times New Roman"/>
          <w:sz w:val="24"/>
          <w:szCs w:val="24"/>
          <w:lang w:val="ru-RU"/>
        </w:rPr>
        <w:t>следованиях. Курс внеурочной деятельности «Проектирование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» как возможность воплотить детские мечты и подготовиться к успешной взрослой жизни. </w:t>
      </w:r>
    </w:p>
    <w:p w:rsidR="00694B97" w:rsidRPr="00694B97" w:rsidRDefault="00694B97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Суть проектно-исследовательской деятельности — решение актуальной исследовательской или практической проблемы, с которой сталкиваются люди; возможность получить (хотя бы отчасти) новое знание или созд</w:t>
      </w:r>
      <w:r w:rsidR="008A5B49">
        <w:rPr>
          <w:rFonts w:ascii="Times New Roman" w:hAnsi="Times New Roman" w:cs="Times New Roman"/>
          <w:sz w:val="24"/>
          <w:szCs w:val="24"/>
          <w:lang w:val="ru-RU"/>
        </w:rPr>
        <w:t>ать (хотя бы отчасти) новый про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дукт, который поможет решить эту проблему. Д</w:t>
      </w:r>
      <w:r w:rsidR="008A5B49">
        <w:rPr>
          <w:rFonts w:ascii="Times New Roman" w:hAnsi="Times New Roman" w:cs="Times New Roman"/>
          <w:sz w:val="24"/>
          <w:szCs w:val="24"/>
          <w:lang w:val="ru-RU"/>
        </w:rPr>
        <w:t>ва вида проект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но-исследовательской деятел</w:t>
      </w:r>
      <w:r w:rsidR="008A5B49">
        <w:rPr>
          <w:rFonts w:ascii="Times New Roman" w:hAnsi="Times New Roman" w:cs="Times New Roman"/>
          <w:sz w:val="24"/>
          <w:szCs w:val="24"/>
          <w:lang w:val="ru-RU"/>
        </w:rPr>
        <w:t>ьности: деятельность, направлен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ная на получение нового знания (исследование), и деятельность, направленная на создание нов</w:t>
      </w:r>
      <w:r w:rsidR="008A5B49">
        <w:rPr>
          <w:rFonts w:ascii="Times New Roman" w:hAnsi="Times New Roman" w:cs="Times New Roman"/>
          <w:sz w:val="24"/>
          <w:szCs w:val="24"/>
          <w:lang w:val="ru-RU"/>
        </w:rPr>
        <w:t>ого практического продукта (про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ект). Признаки проектно-исследовательской деятельности школьников: направленно</w:t>
      </w:r>
      <w:r w:rsidR="008A5B49">
        <w:rPr>
          <w:rFonts w:ascii="Times New Roman" w:hAnsi="Times New Roman" w:cs="Times New Roman"/>
          <w:sz w:val="24"/>
          <w:szCs w:val="24"/>
          <w:lang w:val="ru-RU"/>
        </w:rPr>
        <w:t>сть на решение сложной практиче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ской или исследовательской проблемы, требующей совершения поэтапных действий; предложение нового или отчасти нового решения этой проблемы; получение результата в виде нового или отчасти нового (усовершенствованного) продукта / нового или отчасти нового (допол</w:t>
      </w:r>
      <w:r w:rsidR="008A5B49">
        <w:rPr>
          <w:rFonts w:ascii="Times New Roman" w:hAnsi="Times New Roman" w:cs="Times New Roman"/>
          <w:sz w:val="24"/>
          <w:szCs w:val="24"/>
          <w:lang w:val="ru-RU"/>
        </w:rPr>
        <w:t>ненного) знания, помогающего ре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шить эту проблему; сложнос</w:t>
      </w:r>
      <w:r w:rsidR="008A5B49">
        <w:rPr>
          <w:rFonts w:ascii="Times New Roman" w:hAnsi="Times New Roman" w:cs="Times New Roman"/>
          <w:sz w:val="24"/>
          <w:szCs w:val="24"/>
          <w:lang w:val="ru-RU"/>
        </w:rPr>
        <w:t>ть или невозможность предопреде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ления результата; самостоя</w:t>
      </w:r>
      <w:r w:rsidR="008A5B49">
        <w:rPr>
          <w:rFonts w:ascii="Times New Roman" w:hAnsi="Times New Roman" w:cs="Times New Roman"/>
          <w:sz w:val="24"/>
          <w:szCs w:val="24"/>
          <w:lang w:val="ru-RU"/>
        </w:rPr>
        <w:t>тельность выполнения с возможно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стью обратиться за консультациями к взрослым. Индивиду</w:t>
      </w:r>
      <w:r w:rsidR="008A5B49">
        <w:rPr>
          <w:rFonts w:ascii="Times New Roman" w:hAnsi="Times New Roman" w:cs="Times New Roman"/>
          <w:sz w:val="24"/>
          <w:szCs w:val="24"/>
          <w:lang w:val="ru-RU"/>
        </w:rPr>
        <w:t>аль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ные и групповые проекты и исследования. </w:t>
      </w:r>
    </w:p>
    <w:p w:rsidR="00694B97" w:rsidRPr="00694B97" w:rsidRDefault="00694B97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Индивидуальные взгляды, интересы, увлечения школьника как основа выбора направления проектно-исследовательской деятельности, повышающая вероятность ее успеха. </w:t>
      </w:r>
    </w:p>
    <w:p w:rsidR="008A5B49" w:rsidRPr="002773D8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73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Общий замысел проектно-исследовательской работы (3 ч) </w:t>
      </w:r>
    </w:p>
    <w:p w:rsidR="002773D8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B49">
        <w:rPr>
          <w:rFonts w:ascii="Times New Roman" w:hAnsi="Times New Roman" w:cs="Times New Roman"/>
          <w:sz w:val="24"/>
          <w:szCs w:val="24"/>
          <w:lang w:val="ru-RU"/>
        </w:rPr>
        <w:t>Этапы работы над проектом или исследованием: выбор темы, обоснование актуальности выбранной темы, формулировка цели и задач, разработка гипо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тезы (для исследовательских работ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 или описание предпола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гаемых свойств создаваемого про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дукта (для проектных работ), решение поставленных задач, формулирование выводов о полученных результатах, итоговое оформление текста с описанием проведенного исследования или реализованного проекта, защита работы. </w:t>
      </w:r>
    </w:p>
    <w:p w:rsidR="002773D8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B49">
        <w:rPr>
          <w:rFonts w:ascii="Times New Roman" w:hAnsi="Times New Roman" w:cs="Times New Roman"/>
          <w:sz w:val="24"/>
          <w:szCs w:val="24"/>
          <w:lang w:val="ru-RU"/>
        </w:rPr>
        <w:t>Выбор темы проектной ил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и исследовательской работы. Тре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бования к выбираемой теме 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будущего исследования или проек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та: личная заинтересованнос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ть в теме, отражение в теме про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блемы, которую школьник хочет решить, простота, четкость, однозначность, непротивор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ечивость формулировки темы. Три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виальность, многословие, наукообразие, избыток иноязычных аналогов слов русского языка как наиболее распространенные ошибки в формулировании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 xml:space="preserve"> темы исследовательских или про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ектных работ. Примеры 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lastRenderedPageBreak/>
        <w:t>уд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ачных и неудачных тем исследова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тельских и проектных работ 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в гуманитарной сфере, в том чис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ле тех, над которыми ранее работали другие школьники. Пр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тикум: групповая работа «Коротко обо всем» — формулировка школьниками тем на основе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предложенных педагогом исследовательских или практических про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блем. Консультации (в режиме личных и/или онлайн-встреч) для школьников по вопросу 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выбора темы проекта или исследо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вания, а также первоначального замысла его реализации. </w:t>
      </w:r>
    </w:p>
    <w:p w:rsidR="002773D8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B49">
        <w:rPr>
          <w:rFonts w:ascii="Times New Roman" w:hAnsi="Times New Roman" w:cs="Times New Roman"/>
          <w:sz w:val="24"/>
          <w:szCs w:val="24"/>
          <w:lang w:val="ru-RU"/>
        </w:rPr>
        <w:t>Аргументация актуаль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ности работы как важный социаль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ный навык, дающий возмо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жность взрослому человеку реали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зовать интересы, отстаивать свои взгляды, добиваться целей, находить единомышленни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ков и продвигать результаты соб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ственного труда. Примеры из бизнеса, политики, культуры, науки, демонстрирующие успех аргументации в том или ином начинании. Обоснование актуальности исследовательской или проектной работы: в чем суть 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решаемой в ходе работы пробле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мы, почему ее нужно решать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, в чем будет новизна предлагае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мого решения, кому поможет это решение, чем н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 xml:space="preserve">овое решение может быть полезно. 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Социальная актуальнос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ть как важность и полезность ре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шения той или иной практи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ческой задачи для конкретных лю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дей (целевой аудитории проекта). Как определить целевую аудиторию проекта, возраст и масштаб аудитории, ориентация проекта на потребности 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аудитории. Примеры удачных и не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удачных обоснований акт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 xml:space="preserve">уальности тем исследовательских и 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проектных работ в гуманитарной сфере, в том числе тех, над которыми ранее работали другие школьники. Обучающая игра «Кому это надо?» — работа </w:t>
      </w:r>
      <w:proofErr w:type="spellStart"/>
      <w:r w:rsidRPr="008A5B4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микрогруппах</w:t>
      </w:r>
      <w:proofErr w:type="spellEnd"/>
      <w:r w:rsidR="002773D8">
        <w:rPr>
          <w:rFonts w:ascii="Times New Roman" w:hAnsi="Times New Roman" w:cs="Times New Roman"/>
          <w:sz w:val="24"/>
          <w:szCs w:val="24"/>
          <w:lang w:val="ru-RU"/>
        </w:rPr>
        <w:t>: определение адре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сата и обоснование актуальности тем, предложенных группами друг другу. Консультации (в режиме личных и/или онлайн встреч) для школьников по вопросу обоснования актуальности выбранной темы исследования или проекта, а также замысла его реализации. </w:t>
      </w:r>
    </w:p>
    <w:p w:rsidR="008A5B49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B49">
        <w:rPr>
          <w:rFonts w:ascii="Times New Roman" w:hAnsi="Times New Roman" w:cs="Times New Roman"/>
          <w:sz w:val="24"/>
          <w:szCs w:val="24"/>
          <w:lang w:val="ru-RU"/>
        </w:rPr>
        <w:t>Цель как идеальный, мысленно представленный результат исследовательской или проектной работы. Требования к цели: краткость, конкретность, до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 xml:space="preserve">стижимость, </w:t>
      </w:r>
      <w:proofErr w:type="spellStart"/>
      <w:r w:rsidR="002773D8">
        <w:rPr>
          <w:rFonts w:ascii="Times New Roman" w:hAnsi="Times New Roman" w:cs="Times New Roman"/>
          <w:sz w:val="24"/>
          <w:szCs w:val="24"/>
          <w:lang w:val="ru-RU"/>
        </w:rPr>
        <w:t>проверяемость</w:t>
      </w:r>
      <w:proofErr w:type="spellEnd"/>
      <w:r w:rsidR="002773D8">
        <w:rPr>
          <w:rFonts w:ascii="Times New Roman" w:hAnsi="Times New Roman" w:cs="Times New Roman"/>
          <w:sz w:val="24"/>
          <w:szCs w:val="24"/>
          <w:lang w:val="ru-RU"/>
        </w:rPr>
        <w:t xml:space="preserve"> ее до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стижения. Примеры удач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ных и неудачных формулировок це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лей исследований и проектов.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 xml:space="preserve"> Задачи исследовательской и про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ектной работы. Отличие задач от цели, соотношение цели и задач. Задачи как отражение этапов предстоящей работы, как преодолеваемые препятстви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я на пути к достижению цели. По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ступательность и </w:t>
      </w:r>
      <w:proofErr w:type="spellStart"/>
      <w:r w:rsidRPr="008A5B49">
        <w:rPr>
          <w:rFonts w:ascii="Times New Roman" w:hAnsi="Times New Roman" w:cs="Times New Roman"/>
          <w:sz w:val="24"/>
          <w:szCs w:val="24"/>
          <w:lang w:val="ru-RU"/>
        </w:rPr>
        <w:t>поэтапность</w:t>
      </w:r>
      <w:proofErr w:type="spellEnd"/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 формулируемых задач. Примеры удачных и неудачных формулировок задач исследований и проектов. Гипотеза в исслед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овательской работе и модель опи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сания создаваемого продукта в проектной работе. Гипотеза как описанное в общих чертах п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редположение о будущих результа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тах исследовательской рабо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ты, как предполагаемая новая ин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формация, которую школьн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ик планирует получить в ходе ис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следования. Описание предполагаемых свойств создаваемого в ходе проектной работы про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дукта. Примеры удачных и неудач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ных гипотез и моделей. Консультации (в режиме личных и/или онлайн-встреч) для школьников по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 xml:space="preserve"> вопросу целей, задач и ги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потез/описания предполагае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мых свойств создаваемого продук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та, сформулированных ими </w:t>
      </w:r>
      <w:r w:rsidR="002773D8">
        <w:rPr>
          <w:rFonts w:ascii="Times New Roman" w:hAnsi="Times New Roman" w:cs="Times New Roman"/>
          <w:sz w:val="24"/>
          <w:szCs w:val="24"/>
          <w:lang w:val="ru-RU"/>
        </w:rPr>
        <w:t>для своих исследовательских/про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ектных работ. Консультации для школьников (по запросу) по вопросу первых шагов реализации проекта или исследования. </w:t>
      </w:r>
    </w:p>
    <w:p w:rsidR="002773D8" w:rsidRPr="002773D8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73D8">
        <w:rPr>
          <w:rFonts w:ascii="Times New Roman" w:hAnsi="Times New Roman" w:cs="Times New Roman"/>
          <w:b/>
          <w:sz w:val="24"/>
          <w:szCs w:val="24"/>
          <w:lang w:val="ru-RU"/>
        </w:rPr>
        <w:t>Реализация замысла проектно-исследовательской работы (7 ч)</w:t>
      </w:r>
    </w:p>
    <w:p w:rsidR="00D9646B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Исследовательская и прое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ктная работа как поэтапное реше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ние поставленных задач и оп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исание сделанного. Приоритет са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мостоятельной работы ш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кольника. Общий план работы: по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этапная самостоятельная раб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ота школьника над решением по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ставленных задач; совместный анализ во время индивидуальных консультаций с педагогом т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ой части работы школьника, кото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рая была выполнена им на каждом этапе; разбор успехов и не- удач школьника; предложения педагога по исправлению или корректировке работы; помо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щь педагога (по запросу школьни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ка) в преодолении имеющи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хся у школьника затруднений; по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вторный анализ результатов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 xml:space="preserve"> работы на данном этапе и подго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товка к работе на следующем этапе; параллельн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ое ознакомле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ние школьников с необходимыми 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lastRenderedPageBreak/>
        <w:t>нюансами реализации проекта или исследования. Консультации для школьников (по запросу, в режиме личных и/или онлайн-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встреч) по возникаю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щим у детей идеям, затруднениям, сомнениям в реализации их проектных или исследовательских работ. </w:t>
      </w:r>
    </w:p>
    <w:p w:rsidR="00D9646B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B49">
        <w:rPr>
          <w:rFonts w:ascii="Times New Roman" w:hAnsi="Times New Roman" w:cs="Times New Roman"/>
          <w:sz w:val="24"/>
          <w:szCs w:val="24"/>
          <w:lang w:val="ru-RU"/>
        </w:rPr>
        <w:t>Проблемы и потребности л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юдей как исходный посыл для соз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дания проекта. Инструмент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ы изучения проблемных зон. Опро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сы как инструменты конкретизации проблемы. Составление опросников. Открытые и закрытые опросы. Выбор аудитории для опроса. Гугл-формы и их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 xml:space="preserve"> создание. Способы обработки по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лученных данных. Обратная связь от целевой аудитории в ходе реализации проекта и посл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е его окончания. Механизмы полу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чения обратной связи. Непосредственные и опосредованные методы получения обратной связи. Коррекция краткосрочных проектов в зависимости от 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обратной связи. Коррекция долго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срочных проектов в зависимости от обратной связи: создание регулирующих механизмов и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инструментов. Негативная обрат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ная связь от аудитории: как правильно ее воспринимать и как с ней работать. Консультации для школьников (по запросу, в режиме личных и/или онлайн-встреч) по возникающим у детей идеям, затруднениям, сомнениям в реализации их проектных работ. </w:t>
      </w:r>
    </w:p>
    <w:p w:rsidR="00D9646B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B49">
        <w:rPr>
          <w:rFonts w:ascii="Times New Roman" w:hAnsi="Times New Roman" w:cs="Times New Roman"/>
          <w:sz w:val="24"/>
          <w:szCs w:val="24"/>
          <w:lang w:val="ru-RU"/>
        </w:rPr>
        <w:t>Обзор литературы и анализ литературы: отличие одного от другого. Анализ разработан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ности проблемы в научной литера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туре как важная часть насто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ящего исследования. Этика иссле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дователя. Плагиат и цитир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ование высказываний других авто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ров. Правила оформления 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ссылок на использованную литера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туру. Консультации для школьников (по запросу, в режиме личных и/или онлайн-встреч) по возникающим у детей идеям, затруднениям, сомнениям в реализа</w:t>
      </w:r>
      <w:r w:rsidR="00D9646B">
        <w:rPr>
          <w:rFonts w:ascii="Times New Roman" w:hAnsi="Times New Roman" w:cs="Times New Roman"/>
          <w:sz w:val="24"/>
          <w:szCs w:val="24"/>
          <w:lang w:val="ru-RU"/>
        </w:rPr>
        <w:t>ции их исследовательских работ.</w:t>
      </w:r>
    </w:p>
    <w:p w:rsidR="00D9646B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B49">
        <w:rPr>
          <w:rFonts w:ascii="Times New Roman" w:hAnsi="Times New Roman" w:cs="Times New Roman"/>
          <w:sz w:val="24"/>
          <w:szCs w:val="24"/>
          <w:lang w:val="ru-RU"/>
        </w:rPr>
        <w:t>Способы реализации проекта. План работы как исходная точка реализации проекта. Признаки хорошего плана работы. Формулировка конкретных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 xml:space="preserve"> этапов работы. Требования к ре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зультатам каждого этапа раб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 xml:space="preserve">оты. </w:t>
      </w:r>
      <w:proofErr w:type="spellStart"/>
      <w:r w:rsidR="004D0A88">
        <w:rPr>
          <w:rFonts w:ascii="Times New Roman" w:hAnsi="Times New Roman" w:cs="Times New Roman"/>
          <w:sz w:val="24"/>
          <w:szCs w:val="24"/>
          <w:lang w:val="ru-RU"/>
        </w:rPr>
        <w:t>Дедлайны</w:t>
      </w:r>
      <w:proofErr w:type="spellEnd"/>
      <w:r w:rsidR="004D0A88">
        <w:rPr>
          <w:rFonts w:ascii="Times New Roman" w:hAnsi="Times New Roman" w:cs="Times New Roman"/>
          <w:sz w:val="24"/>
          <w:szCs w:val="24"/>
          <w:lang w:val="ru-RU"/>
        </w:rPr>
        <w:t xml:space="preserve"> и их значение. Ви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зуализация плана и реализация задач. Что делать, если «не получается». Организация с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обственной работы над индивиду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альным проектом. Организация работы проектной группы над групповым проектом: распре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деление поручений в группе в за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висимости от особенностей исполнителей, исполнительские и организаторские поручен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ия, сопровождение выполнения ис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полнительского поручения, привлечение специалистов не из состава проектной группы. Как стать хорошим организатором? Консультации для школьников (по запросу, в режиме личных и/или онлайн-встреч) по возникающим у детей идеям, 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затруд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нениям, сомнениям в реализации их проектных работ. </w:t>
      </w:r>
    </w:p>
    <w:p w:rsidR="00D9646B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B49">
        <w:rPr>
          <w:rFonts w:ascii="Times New Roman" w:hAnsi="Times New Roman" w:cs="Times New Roman"/>
          <w:sz w:val="24"/>
          <w:szCs w:val="24"/>
          <w:lang w:val="ru-RU"/>
        </w:rPr>
        <w:t>Методы проведения исследования. Анализ исторических источников (для исторических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 xml:space="preserve"> работ), критика источника, тен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денциозность источника. Контент-анализ. Анкетный опрос, правила составления опросников и этика проведения опроса, офлайн- и онлайн-опросы. 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Метод фокус-группы и правила бе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седы с ее участниками. Эксперимент. Особенности проведения эксперимента в гуманитарной сфере, этика экспериментатора. Оформление результатов. Консультации для школьников (по запросу, в режиме личных и</w:t>
      </w:r>
      <w:r w:rsidR="004D0A88">
        <w:rPr>
          <w:rFonts w:ascii="Times New Roman" w:hAnsi="Times New Roman" w:cs="Times New Roman"/>
          <w:sz w:val="24"/>
          <w:szCs w:val="24"/>
          <w:lang w:val="ru-RU"/>
        </w:rPr>
        <w:t>/или онлайн-встреч) по возникаю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щим у детей идеям, затруднениям, сомнениям в реализации их исследовательских работ. </w:t>
      </w:r>
    </w:p>
    <w:p w:rsidR="00D9646B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B49">
        <w:rPr>
          <w:rFonts w:ascii="Times New Roman" w:hAnsi="Times New Roman" w:cs="Times New Roman"/>
          <w:sz w:val="24"/>
          <w:szCs w:val="24"/>
          <w:lang w:val="ru-RU"/>
        </w:rPr>
        <w:t>Авторский путь реализации задуманного проекта.1-й этап: проверка готовности к реализации задуманного. Демонстрация замысла проекта нескольким представителям целевой группы. Доработка проекта по итогам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 xml:space="preserve"> данного тестирования. Определе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ние запасных вариантов в сл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>учае изменения обстоятельств ре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ализации проекта. Намере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>нная мысленная проверка на проч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ность «А что если…».2-й этап: предстартовая подготовка. Работа с проектной группой (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>если в реализации проекта задей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ствовано несколько человек) по всему содержанию проекта, определение возможных стр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>аховок и замен. Подготовка необ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ходимого оборудования. Настрой проектной групп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>ы. Определе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ние способов связи членов пр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>оектной группы в случае реализа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ции проекта как дела или мероприятия.3 этап: старт проекта. Педагогическое сопровожден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>ие проекта. Обратная связь от це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левой аудитории. Консультации для школьников (по запросу, в режиме 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личных и/или онлайн-встреч) по возникающим у детей идеям, затруднениям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>, сомнениям в реализации их про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ектных работ. Сопровождение реализации проекта школьника. </w:t>
      </w:r>
    </w:p>
    <w:p w:rsidR="008A5B49" w:rsidRPr="008A5B49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B49">
        <w:rPr>
          <w:rFonts w:ascii="Times New Roman" w:hAnsi="Times New Roman" w:cs="Times New Roman"/>
          <w:sz w:val="24"/>
          <w:szCs w:val="24"/>
          <w:lang w:val="ru-RU"/>
        </w:rPr>
        <w:t>Авторское видение изучаемо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>го объекта или явления: его воз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можного устройства, характерных признаков, особенностей функционирования, причин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 xml:space="preserve"> появления, этапов развития, по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следствий, классификации, связей с другими объектами или явлениями, внутренних закономерностей и т. п. Гуманитарное исследование как авторское видение изучаемого объекта или явления, представленное в его описательной модели. Модель как рассмотренный с определенной точки зрения упрощенный образ объекта — его интерпретация, где выделены существенные элементы объекта и определены ключевые связи между ними. Особенность гуманитарного исследования — трудность или невозможность объект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>ивного описания реальности, тен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денциозность и субъективность исследовательского взгляда, гипотетичность предлагаемой исследователем описательной модели изучаемого им объекта или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 xml:space="preserve"> явления. Возможность со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существования различных описательных моделей одного и того же объекта или явления, то есть множества его интерпретаций. Консультации для школьников (по запросу, в режиме личных и/или онлайн-встреч) по возникающим у детей идеям, зат</w:t>
      </w:r>
      <w:r w:rsidR="009216A5">
        <w:rPr>
          <w:rFonts w:ascii="Times New Roman" w:hAnsi="Times New Roman" w:cs="Times New Roman"/>
          <w:sz w:val="24"/>
          <w:szCs w:val="24"/>
          <w:lang w:val="ru-RU"/>
        </w:rPr>
        <w:t>руд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нениям, сомнениям в реализации их исследовательских работ. </w:t>
      </w:r>
    </w:p>
    <w:p w:rsidR="00D9646B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646B">
        <w:rPr>
          <w:rFonts w:ascii="Times New Roman" w:hAnsi="Times New Roman" w:cs="Times New Roman"/>
          <w:b/>
          <w:sz w:val="24"/>
          <w:szCs w:val="24"/>
          <w:lang w:val="ru-RU"/>
        </w:rPr>
        <w:t>Оформление итогов проектно-исследовательской работы (6 ч)</w:t>
      </w:r>
    </w:p>
    <w:p w:rsidR="00B71524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B49">
        <w:rPr>
          <w:rFonts w:ascii="Times New Roman" w:hAnsi="Times New Roman" w:cs="Times New Roman"/>
          <w:sz w:val="24"/>
          <w:szCs w:val="24"/>
          <w:lang w:val="ru-RU"/>
        </w:rPr>
        <w:t>Анализ сделанного (групповое обсуждение): что удалось, что не удалось, почему не удалось, что можно было улучшить или сделать иначе, определение возможного последействия проекта или перспектив исследования, предложения по возможному развитию, улучшению, сове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ршенствованию проекта или иссле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дования. Описание проделан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ной проектной или исследователь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ской работы как способ самоанализа и возможность передать другим людям свои опыт и зн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ание. Структура и правила оформ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ления текста описания проек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тной или исследовательской рабо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ты: тема, актуальность, цель, 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задачи, гипотеза (для исследова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тельских работ) или описан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ие предполагаемых свойств созда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ваемого продукта (для проектных работ), описание (возможно, разбитое на параграфы) процесса решения поставленных задач, заключение с формулирован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ием выводов о полученных резуль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татах, список использованно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й литературы (для исследователь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ских работ). Консультации для школьников (в режиме личных и/или онлайн-встреч) по 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вопросу оформления текста выпол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ненных проектных или исследовательских работ. </w:t>
      </w:r>
    </w:p>
    <w:p w:rsidR="00694B97" w:rsidRPr="008A5B49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B49">
        <w:rPr>
          <w:rFonts w:ascii="Times New Roman" w:hAnsi="Times New Roman" w:cs="Times New Roman"/>
          <w:sz w:val="24"/>
          <w:szCs w:val="24"/>
          <w:lang w:val="ru-RU"/>
        </w:rPr>
        <w:t>Защита проектной или и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сследовательской работы как воз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можность приобрести пол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езный навык публичного выступле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ния, отстаивания и продв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ижения собственных идей. Мульти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медийное сопровождение защ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иты, правила создания мультиме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дийной презентации в доступных компьютерных программах. Правила и секреты публичного выступления: грамотная речь, темп речи и дикция, мимика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 xml:space="preserve"> и жесты, краткость и яркие при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>меры, уместный юмор, внешний вид и умение держать себя перед аудиторией. Критерии оценки проектно-исследовательс</w:t>
      </w:r>
      <w:r w:rsidR="006723F6">
        <w:rPr>
          <w:rFonts w:ascii="Times New Roman" w:hAnsi="Times New Roman" w:cs="Times New Roman"/>
          <w:sz w:val="24"/>
          <w:szCs w:val="24"/>
          <w:lang w:val="ru-RU"/>
        </w:rPr>
        <w:t>кой работы школьника. Консульта</w:t>
      </w:r>
      <w:r w:rsidRPr="008A5B49">
        <w:rPr>
          <w:rFonts w:ascii="Times New Roman" w:hAnsi="Times New Roman" w:cs="Times New Roman"/>
          <w:sz w:val="24"/>
          <w:szCs w:val="24"/>
          <w:lang w:val="ru-RU"/>
        </w:rPr>
        <w:t xml:space="preserve">ции для школьников (в режиме личных и/или онлайн-встреч) по вопросу публичной защиты своих проектных или исследовательских работ. </w:t>
      </w:r>
    </w:p>
    <w:p w:rsidR="008A5B49" w:rsidRPr="00F42048" w:rsidRDefault="008A5B49" w:rsidP="00F42048">
      <w:pPr>
        <w:widowControl w:val="0"/>
        <w:autoSpaceDE w:val="0"/>
        <w:autoSpaceDN w:val="0"/>
        <w:spacing w:after="0" w:line="240" w:lineRule="auto"/>
        <w:ind w:right="153" w:firstLine="443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</w:p>
    <w:p w:rsidR="00C26084" w:rsidRDefault="00C26084" w:rsidP="00C26084">
      <w:pPr>
        <w:spacing w:after="0"/>
        <w:ind w:left="120"/>
        <w:jc w:val="center"/>
        <w:rPr>
          <w:lang w:val="ru-RU"/>
        </w:rPr>
      </w:pPr>
    </w:p>
    <w:p w:rsidR="006462AD" w:rsidRDefault="006462AD" w:rsidP="00C26084">
      <w:pPr>
        <w:spacing w:after="0"/>
        <w:ind w:left="120"/>
        <w:jc w:val="center"/>
        <w:rPr>
          <w:lang w:val="ru-RU"/>
        </w:rPr>
      </w:pPr>
    </w:p>
    <w:p w:rsidR="006462AD" w:rsidRDefault="006462AD" w:rsidP="00C26084">
      <w:pPr>
        <w:spacing w:after="0"/>
        <w:ind w:left="120"/>
        <w:jc w:val="center"/>
        <w:rPr>
          <w:lang w:val="ru-RU"/>
        </w:rPr>
      </w:pPr>
    </w:p>
    <w:p w:rsidR="006462AD" w:rsidRDefault="006462AD" w:rsidP="00C26084">
      <w:pPr>
        <w:spacing w:after="0"/>
        <w:ind w:left="120"/>
        <w:jc w:val="center"/>
        <w:rPr>
          <w:lang w:val="ru-RU"/>
        </w:rPr>
      </w:pPr>
    </w:p>
    <w:p w:rsidR="006462AD" w:rsidRDefault="006462AD" w:rsidP="00C26084">
      <w:pPr>
        <w:spacing w:after="0"/>
        <w:ind w:left="120"/>
        <w:jc w:val="center"/>
        <w:rPr>
          <w:lang w:val="ru-RU"/>
        </w:rPr>
      </w:pPr>
    </w:p>
    <w:p w:rsidR="006462AD" w:rsidRDefault="006462AD" w:rsidP="00C26084">
      <w:pPr>
        <w:spacing w:after="0"/>
        <w:ind w:left="120"/>
        <w:jc w:val="center"/>
        <w:rPr>
          <w:lang w:val="ru-RU"/>
        </w:rPr>
      </w:pPr>
    </w:p>
    <w:p w:rsidR="00B2743B" w:rsidRDefault="00B2743B" w:rsidP="00C26084">
      <w:pPr>
        <w:spacing w:after="0"/>
        <w:ind w:left="120"/>
        <w:jc w:val="center"/>
        <w:rPr>
          <w:lang w:val="ru-RU"/>
        </w:rPr>
      </w:pPr>
    </w:p>
    <w:p w:rsidR="0066413F" w:rsidRDefault="0066413F" w:rsidP="0066413F">
      <w:pPr>
        <w:spacing w:after="0"/>
        <w:rPr>
          <w:lang w:val="ru-RU"/>
        </w:rPr>
      </w:pPr>
    </w:p>
    <w:p w:rsidR="0066413F" w:rsidRDefault="0066413F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413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Планируемые результаты</w:t>
      </w:r>
    </w:p>
    <w:p w:rsidR="00D21666" w:rsidRP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Личностные результаты </w:t>
      </w:r>
    </w:p>
    <w:p w:rsidR="00D21666" w:rsidRP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b/>
          <w:sz w:val="24"/>
          <w:szCs w:val="24"/>
          <w:lang w:val="ru-RU"/>
        </w:rPr>
        <w:t>В сфере гражданского воспитания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D21666" w:rsidRP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разнообразной совместной деятельности в рамках реализуемого проекта или исследования, стремление к взаимопониманию и взаимопомощи, активное участие в школьном самоуправлении; </w:t>
      </w:r>
    </w:p>
    <w:p w:rsidR="00D21666" w:rsidRP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предусмотренной проектом гуманитарной деятельности (</w:t>
      </w:r>
      <w:proofErr w:type="spellStart"/>
      <w:r w:rsidRPr="00D21666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, помощь людям, нуждающимся в ней); </w:t>
      </w:r>
    </w:p>
    <w:p w:rsidR="00D21666" w:rsidRP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чьими работами пользуется школьник во время проведения исследования или с которыми он вступает во взаимодействие во время реализации проекта; </w:t>
      </w:r>
    </w:p>
    <w:p w:rsidR="00D21666" w:rsidRP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активное участие посредством реализации социально ориентированных исследований или проектов в жизни семьи, образовательной организации, местного сообщества, родного края, страны. </w:t>
      </w:r>
    </w:p>
    <w:p w:rsidR="00D21666" w:rsidRP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b/>
          <w:sz w:val="24"/>
          <w:szCs w:val="24"/>
          <w:lang w:val="ru-RU"/>
        </w:rPr>
        <w:t>В сфере патриотического воспитания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D21666" w:rsidRP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гуманитарных наук; </w:t>
      </w:r>
    </w:p>
    <w:p w:rsidR="00D21666" w:rsidRP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ценностное отношение историческому и природному наследию, памятникам, традициям разных народов, проживающих в родной стране, к науке и достижениям российских ученых-гуманитариев — историков, психологов, социологов, педагогов. </w:t>
      </w:r>
    </w:p>
    <w:p w:rsidR="00D21666" w:rsidRP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b/>
          <w:sz w:val="24"/>
          <w:szCs w:val="24"/>
          <w:lang w:val="ru-RU"/>
        </w:rPr>
        <w:t>В сфере духовно-нравственного воспитания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D21666" w:rsidRP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</w:t>
      </w:r>
      <w:proofErr w:type="spellStart"/>
      <w:r w:rsidRPr="00D21666">
        <w:rPr>
          <w:rFonts w:ascii="Times New Roman" w:hAnsi="Times New Roman" w:cs="Times New Roman"/>
          <w:sz w:val="24"/>
          <w:szCs w:val="24"/>
          <w:lang w:val="ru-RU"/>
        </w:rPr>
        <w:t>моральноэтических</w:t>
      </w:r>
      <w:proofErr w:type="spellEnd"/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 принципов в деятельности исследователя; </w:t>
      </w:r>
    </w:p>
    <w:p w:rsidR="00D21666" w:rsidRP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в процессе работы над проектом или исследованием оценивать собственное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</w:p>
    <w:p w:rsidR="00D21666" w:rsidRP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свобода и ответственность личности в условиях индивидуального и общественного пространства. </w:t>
      </w:r>
    </w:p>
    <w:p w:rsid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b/>
          <w:sz w:val="24"/>
          <w:szCs w:val="24"/>
          <w:lang w:val="ru-RU"/>
        </w:rPr>
        <w:t>В сфере эстетического воспитания: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 восприимчивость к разным видам искусства, изучаемым или используемым в ходе проектно-исследовательской деятельности, к традициям и творчеств</w:t>
      </w:r>
      <w:r>
        <w:rPr>
          <w:rFonts w:ascii="Times New Roman" w:hAnsi="Times New Roman" w:cs="Times New Roman"/>
          <w:sz w:val="24"/>
          <w:szCs w:val="24"/>
          <w:lang w:val="ru-RU"/>
        </w:rPr>
        <w:t>у своего и других народов, пони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мание эмоционального воздействия искусства; </w:t>
      </w:r>
    </w:p>
    <w:p w:rsid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важности художественной культуры как средства коммуникации и самовыражения. </w:t>
      </w:r>
    </w:p>
    <w:p w:rsid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b/>
          <w:sz w:val="24"/>
          <w:szCs w:val="24"/>
          <w:lang w:val="ru-RU"/>
        </w:rPr>
        <w:t>В сфере физическог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 воспитания, формирования куль</w:t>
      </w:r>
      <w:r w:rsidRPr="00D21666">
        <w:rPr>
          <w:rFonts w:ascii="Times New Roman" w:hAnsi="Times New Roman" w:cs="Times New Roman"/>
          <w:b/>
          <w:sz w:val="24"/>
          <w:szCs w:val="24"/>
          <w:lang w:val="ru-RU"/>
        </w:rPr>
        <w:t>туры здоровья и эмоционального благополучия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>осознание ценности жиз</w:t>
      </w:r>
      <w:r>
        <w:rPr>
          <w:rFonts w:ascii="Times New Roman" w:hAnsi="Times New Roman" w:cs="Times New Roman"/>
          <w:sz w:val="24"/>
          <w:szCs w:val="24"/>
          <w:lang w:val="ru-RU"/>
        </w:rPr>
        <w:t>ни как главного предмета гумани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тарных исследований и важнейшего ориентира для проектных работ; </w:t>
      </w:r>
    </w:p>
    <w:p w:rsid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>способность адаптироват</w:t>
      </w:r>
      <w:r>
        <w:rPr>
          <w:rFonts w:ascii="Times New Roman" w:hAnsi="Times New Roman" w:cs="Times New Roman"/>
          <w:sz w:val="24"/>
          <w:szCs w:val="24"/>
          <w:lang w:val="ru-RU"/>
        </w:rPr>
        <w:t>ься к стрессовым ситуациям, свя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>занным с реализуемым школьником социальным проектом или публичной защитой собствен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ного исследования,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осмысляя соб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ственный опыт проектно-исследовательской деятельности и выстраивая дальнейшие цели относительно профессионального будущего. </w:t>
      </w:r>
    </w:p>
    <w:p w:rsid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b/>
          <w:sz w:val="24"/>
          <w:szCs w:val="24"/>
          <w:lang w:val="ru-RU"/>
        </w:rPr>
        <w:t>В сфере трудового воспитания: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 установка на активное уч</w:t>
      </w:r>
      <w:r>
        <w:rPr>
          <w:rFonts w:ascii="Times New Roman" w:hAnsi="Times New Roman" w:cs="Times New Roman"/>
          <w:sz w:val="24"/>
          <w:szCs w:val="24"/>
          <w:lang w:val="ru-RU"/>
        </w:rPr>
        <w:t>астие в решении практических за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>дач (в рамках семьи, организ</w:t>
      </w:r>
      <w:r>
        <w:rPr>
          <w:rFonts w:ascii="Times New Roman" w:hAnsi="Times New Roman" w:cs="Times New Roman"/>
          <w:sz w:val="24"/>
          <w:szCs w:val="24"/>
          <w:lang w:val="ru-RU"/>
        </w:rPr>
        <w:t>ации, города, края) технологиче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>ской и социальной направленности, сп</w:t>
      </w:r>
      <w:r>
        <w:rPr>
          <w:rFonts w:ascii="Times New Roman" w:hAnsi="Times New Roman" w:cs="Times New Roman"/>
          <w:sz w:val="24"/>
          <w:szCs w:val="24"/>
          <w:lang w:val="ru-RU"/>
        </w:rPr>
        <w:t>особность иницииро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вать, планировать и самостоятельно выполнять такого рода деятельность в рамках реализуемых индивидуальных или групповых проектов; </w:t>
      </w:r>
    </w:p>
    <w:p w:rsid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изучению профессий и труда раз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>личного рода, в том числе на основе применения знани</w:t>
      </w:r>
      <w:r>
        <w:rPr>
          <w:rFonts w:ascii="Times New Roman" w:hAnsi="Times New Roman" w:cs="Times New Roman"/>
          <w:sz w:val="24"/>
          <w:szCs w:val="24"/>
          <w:lang w:val="ru-RU"/>
        </w:rPr>
        <w:t>я, полу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ченного в ходе исследования. </w:t>
      </w:r>
    </w:p>
    <w:p w:rsid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b/>
          <w:sz w:val="24"/>
          <w:szCs w:val="24"/>
          <w:lang w:val="ru-RU"/>
        </w:rPr>
        <w:t>В сфере экологического воспитания: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 ориентация на применение знаний из гуманитарных наук для решения задач в обла</w:t>
      </w:r>
      <w:r>
        <w:rPr>
          <w:rFonts w:ascii="Times New Roman" w:hAnsi="Times New Roman" w:cs="Times New Roman"/>
          <w:sz w:val="24"/>
          <w:szCs w:val="24"/>
          <w:lang w:val="ru-RU"/>
        </w:rPr>
        <w:t>сти окружающей среды, планирова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>ния поступков и оценки 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возможных последствий для окру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жающей среды. </w:t>
      </w:r>
    </w:p>
    <w:p w:rsid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b/>
          <w:sz w:val="24"/>
          <w:szCs w:val="24"/>
          <w:lang w:val="ru-RU"/>
        </w:rPr>
        <w:t>В сфере понимания ценности научного познания: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 ориентация в проектно-исследовательской деятельности на современную систему научны</w:t>
      </w:r>
      <w:r>
        <w:rPr>
          <w:rFonts w:ascii="Times New Roman" w:hAnsi="Times New Roman" w:cs="Times New Roman"/>
          <w:sz w:val="24"/>
          <w:szCs w:val="24"/>
          <w:lang w:val="ru-RU"/>
        </w:rPr>
        <w:t>х представлений об основных за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>кономерностях развития чел</w:t>
      </w:r>
      <w:r>
        <w:rPr>
          <w:rFonts w:ascii="Times New Roman" w:hAnsi="Times New Roman" w:cs="Times New Roman"/>
          <w:sz w:val="24"/>
          <w:szCs w:val="24"/>
          <w:lang w:val="ru-RU"/>
        </w:rPr>
        <w:t>овека, природы и общества, взаи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мосвязях человека с природной и социальной средой; овладение языковой и </w:t>
      </w:r>
      <w:r>
        <w:rPr>
          <w:rFonts w:ascii="Times New Roman" w:hAnsi="Times New Roman" w:cs="Times New Roman"/>
          <w:sz w:val="24"/>
          <w:szCs w:val="24"/>
          <w:lang w:val="ru-RU"/>
        </w:rPr>
        <w:t>читательской культурой как сред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ством научного и практического познания мира; </w:t>
      </w:r>
    </w:p>
    <w:p w:rsidR="00D21666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>овладение основными нав</w:t>
      </w:r>
      <w:r>
        <w:rPr>
          <w:rFonts w:ascii="Times New Roman" w:hAnsi="Times New Roman" w:cs="Times New Roman"/>
          <w:sz w:val="24"/>
          <w:szCs w:val="24"/>
          <w:lang w:val="ru-RU"/>
        </w:rPr>
        <w:t>ыками исследовательской деятель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>ности, установка на осмысление опыта, наблюдений, поступков и стремление совершенст</w:t>
      </w:r>
      <w:r>
        <w:rPr>
          <w:rFonts w:ascii="Times New Roman" w:hAnsi="Times New Roman" w:cs="Times New Roman"/>
          <w:sz w:val="24"/>
          <w:szCs w:val="24"/>
          <w:lang w:val="ru-RU"/>
        </w:rPr>
        <w:t>вовать пути достижения индивиду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ального и коллективного благополучия. </w:t>
      </w:r>
    </w:p>
    <w:p w:rsidR="00694B97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b/>
          <w:sz w:val="24"/>
          <w:szCs w:val="24"/>
          <w:lang w:val="ru-RU"/>
        </w:rPr>
        <w:t>В сфере адаптац</w:t>
      </w:r>
      <w:r w:rsidR="00694B97">
        <w:rPr>
          <w:rFonts w:ascii="Times New Roman" w:hAnsi="Times New Roman" w:cs="Times New Roman"/>
          <w:b/>
          <w:sz w:val="24"/>
          <w:szCs w:val="24"/>
          <w:lang w:val="ru-RU"/>
        </w:rPr>
        <w:t>ии к изменяющимся условиям соци</w:t>
      </w:r>
      <w:r w:rsidRPr="00D21666">
        <w:rPr>
          <w:rFonts w:ascii="Times New Roman" w:hAnsi="Times New Roman" w:cs="Times New Roman"/>
          <w:b/>
          <w:sz w:val="24"/>
          <w:szCs w:val="24"/>
          <w:lang w:val="ru-RU"/>
        </w:rPr>
        <w:t>альной и природной среды:</w:t>
      </w:r>
    </w:p>
    <w:p w:rsidR="00694B97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освоение социального опыта, основных социальных ролей, соответствующих ведущей деятельности 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возраста, норм и пра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>вил общественного поведени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я, форм социальной жизни в груп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>пах и сообществах, включая семью, группы, сформированные по профессиональной деятель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ности, а также в рамках социаль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ного взаимодействия с людьми из другой культурной среды; </w:t>
      </w:r>
    </w:p>
    <w:p w:rsidR="00694B97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действовать в 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условиях неопределенности, повы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шать уровень компетентности через практическую проектную и исследовательскую деятельность (в том числе умение учиться у других людей, получать в совместной деятельности новые знания, навыки и компетенции из опыта других); </w:t>
      </w:r>
    </w:p>
    <w:p w:rsidR="00694B97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666">
        <w:rPr>
          <w:rFonts w:ascii="Times New Roman" w:hAnsi="Times New Roman" w:cs="Times New Roman"/>
          <w:sz w:val="24"/>
          <w:szCs w:val="24"/>
          <w:lang w:val="ru-RU"/>
        </w:rPr>
        <w:t>навык выявления и связыв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ания образов, способность форми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>ровать новые знания, форм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улировать собственные исследова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>тельские или проектные идеи, понятия, гипотезы об объектах и явлениях, в том числе ране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е не известных, осознавать дефи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>цит собственных знаний и компетентностей, планировать свое развитие; умение оценивать свои де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йствия с учетом влияния на окру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>жающую среду, достижения ц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елей и преодоления вызовов, воз</w:t>
      </w:r>
      <w:r w:rsidRPr="00D21666">
        <w:rPr>
          <w:rFonts w:ascii="Times New Roman" w:hAnsi="Times New Roman" w:cs="Times New Roman"/>
          <w:sz w:val="24"/>
          <w:szCs w:val="24"/>
          <w:lang w:val="ru-RU"/>
        </w:rPr>
        <w:t xml:space="preserve">можных глобальных последствий. </w:t>
      </w:r>
    </w:p>
    <w:p w:rsidR="00694B97" w:rsidRPr="00694B97" w:rsidRDefault="00D21666" w:rsidP="00D21666">
      <w:pPr>
        <w:spacing w:after="0"/>
        <w:ind w:left="120" w:firstLine="58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94B97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694B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 </w:t>
      </w:r>
    </w:p>
    <w:p w:rsidR="00694B97" w:rsidRDefault="00D21666" w:rsidP="00694B97">
      <w:pPr>
        <w:pStyle w:val="af0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Овладение универса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льными познавательными действия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ми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ать существенные признаки объек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тов (явлений); устанавливать существен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ный признак классификации, осно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вания для обобщения и срав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нения, критерии проводимого ана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лиза; </w:t>
      </w:r>
    </w:p>
    <w:p w:rsidR="00694B97" w:rsidRP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lastRenderedPageBreak/>
        <w:t>с учетом предложенной учебно-ис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следовательской или учеб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но-проектной задачи выяв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лять закономерности и противоре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чия в рассматриваемых фактах, данных и наблюдениях;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твенные связи при изучении явле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ний и процессов; делать выводы с исполь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зованием дедуктивных и индуктив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ных умозаключений, умоза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ключений по аналогии, формулиро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вать гипотезы о взаимосвязях; самостоятельно выбирать способ решения учебной задачи;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вопросы как исследовательский инструмент;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формулировать вопро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сы, фиксирующие разрыв между ре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альным и желательным сос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тоянием ситуации, объекта, само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стоятельно устанавливать искомое и данное;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 проводить по самостоятел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ьно составленному плану исследо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вание по установлению осо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бенностей объекта изучения, при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чинно-следственных связей и зависимостей объектов между собой;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на применимость и достоверность информацию, полученную в ходе исследования; самостоятельно формулировать обобщения и выводы по результатам проведенного 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исследования, владеть инструмен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тами оценки достоверно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сти полученных выводов и обобще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ний;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прогнозировать возможное дальнейшее развитие процессов, событий и их последствия 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в аналогичных или сходных ситуа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циях, выдвигать предположе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ния об их развитии в новых усло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виях и контекстах;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 xml:space="preserve"> или данных из источников с уче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том задачи;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 xml:space="preserve"> систематизировать и интерпрети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ровать информацию различных видов и форм представления; находить сходные аргументы (подтверждающ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ие или опро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вергающие одну и ту же ид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ею, версию) в различных информа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ционных источниках;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ть оптимальную форму представле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ния информации и иллюст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рировать решаемые задачи неслож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ными схемами, диаграммам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и, иной графикой и их комбинаци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ями; оценивать надежность информации; </w:t>
      </w:r>
    </w:p>
    <w:p w:rsidR="00694B97" w:rsidRP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 систематизировать информацию. </w:t>
      </w:r>
    </w:p>
    <w:p w:rsidR="00694B97" w:rsidRPr="00694B97" w:rsidRDefault="00D21666" w:rsidP="00694B97">
      <w:pPr>
        <w:pStyle w:val="af0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Овладение универса</w:t>
      </w:r>
      <w:r w:rsidR="00694B97" w:rsidRPr="00694B97">
        <w:rPr>
          <w:rFonts w:ascii="Times New Roman" w:hAnsi="Times New Roman" w:cs="Times New Roman"/>
          <w:sz w:val="24"/>
          <w:szCs w:val="24"/>
          <w:lang w:val="ru-RU"/>
        </w:rPr>
        <w:t>льными коммуникативными действи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ями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ь преимущества командной и инди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видуальной проектной или исследователь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ской работы при ре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шении конкретной практич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еской или научной проблемы, обо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сновывать необходимость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применения групповых форм взаи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модействия при решении поставленной задачи;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коллективно стро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ить действия по ее достижен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ию: распределять роли, договари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ваться, обсуждать процесс и результат совместной работы; уметь обобщать мнения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 xml:space="preserve"> нескольких людей, 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проявлять го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товность руководить, планиров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ать организацию совместной рабо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ты, определять собственную роль (с учетом предпочте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ний и воз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можностей всех участников вза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имодействия), распределять зада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чи между членами команды, участвовать в групповых формах работы (обсуждения, обмен мнениями, мозговые штурмы и иные);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выполнять свою часть гр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упповой проектной или исследова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тельской работы, достигать к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ачественного результата по свое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му направлению и координиро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вать собственные действия с дру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гими членами команды; </w:t>
      </w:r>
    </w:p>
    <w:p w:rsidR="00694B97" w:rsidRP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качество собственного вклада в общий продукт по критериям, самостоятельно сформулированным участниками взаимодействия. </w:t>
      </w:r>
    </w:p>
    <w:p w:rsidR="00694B97" w:rsidRPr="00694B97" w:rsidRDefault="00D21666" w:rsidP="00694B97">
      <w:pPr>
        <w:pStyle w:val="af0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универсальными регулятивными действиями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владеть приемами самоо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рганизации при осуществлении ис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следовательской и проектной работы (выявление проблемы, требующей решения); </w:t>
      </w:r>
    </w:p>
    <w:p w:rsidR="00694B97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составлять план действий и определять способы решения; владеть приемами само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контроля — осуществлять самокон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>троль, рефлексию и самооцен</w:t>
      </w:r>
      <w:r w:rsidR="00694B97">
        <w:rPr>
          <w:rFonts w:ascii="Times New Roman" w:hAnsi="Times New Roman" w:cs="Times New Roman"/>
          <w:sz w:val="24"/>
          <w:szCs w:val="24"/>
          <w:lang w:val="ru-RU"/>
        </w:rPr>
        <w:t>ку полученных результатов иссле</w:t>
      </w:r>
      <w:r w:rsidRPr="00694B97">
        <w:rPr>
          <w:rFonts w:ascii="Times New Roman" w:hAnsi="Times New Roman" w:cs="Times New Roman"/>
          <w:sz w:val="24"/>
          <w:szCs w:val="24"/>
          <w:lang w:val="ru-RU"/>
        </w:rPr>
        <w:t xml:space="preserve">довательской или проектной работы; </w:t>
      </w:r>
    </w:p>
    <w:p w:rsidR="0066413F" w:rsidRDefault="00D21666" w:rsidP="00694B97">
      <w:pPr>
        <w:pStyle w:val="af0"/>
        <w:spacing w:after="0"/>
        <w:ind w:left="1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B97">
        <w:rPr>
          <w:rFonts w:ascii="Times New Roman" w:hAnsi="Times New Roman" w:cs="Times New Roman"/>
          <w:sz w:val="24"/>
          <w:szCs w:val="24"/>
          <w:lang w:val="ru-RU"/>
        </w:rPr>
        <w:t>вносить коррективы в работу с учетом выявленных ошибок, возникших трудностей.</w:t>
      </w:r>
    </w:p>
    <w:p w:rsidR="00DD1C47" w:rsidRDefault="00DD1C47" w:rsidP="00DD1C47">
      <w:pPr>
        <w:pStyle w:val="af0"/>
        <w:spacing w:after="0"/>
        <w:ind w:left="111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</w:t>
      </w:r>
    </w:p>
    <w:tbl>
      <w:tblPr>
        <w:tblStyle w:val="ac"/>
        <w:tblW w:w="0" w:type="auto"/>
        <w:tblInd w:w="1113" w:type="dxa"/>
        <w:tblLook w:val="04A0"/>
      </w:tblPr>
      <w:tblGrid>
        <w:gridCol w:w="696"/>
        <w:gridCol w:w="7762"/>
      </w:tblGrid>
      <w:tr w:rsidR="00DD1C47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</w:tr>
      <w:tr w:rsidR="00DD1C47" w:rsidRPr="003C55DB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27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A27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Введение в проектно-исследовательскую деятельность </w:t>
            </w:r>
            <w:r w:rsidRPr="00AA27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(1ч)</w:t>
            </w:r>
          </w:p>
        </w:tc>
      </w:tr>
      <w:tr w:rsidR="00DD1C47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пороге интересных открытий</w:t>
            </w:r>
          </w:p>
        </w:tc>
      </w:tr>
      <w:tr w:rsidR="00DD1C47" w:rsidRPr="003C55DB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27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 Общий замысел проектно-исследовательской работы (3 ч)</w:t>
            </w:r>
          </w:p>
        </w:tc>
      </w:tr>
      <w:tr w:rsidR="00DD1C47" w:rsidRPr="003C55DB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одной фразой сказать обо всем: формулируем тему работы</w:t>
            </w:r>
          </w:p>
        </w:tc>
      </w:tr>
      <w:tr w:rsidR="00DD1C47" w:rsidRPr="003C55DB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 и зачем нужна моя работа: обосновываем актуальность</w:t>
            </w:r>
          </w:p>
        </w:tc>
      </w:tr>
      <w:tr w:rsidR="00DD1C47" w:rsidRPr="003C55DB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Загляднем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будущее: ставим цель, задачи и разрабатываем исследовательскую гипотезу или описываем предполагаемые свойства создаваемого продукта</w:t>
            </w:r>
          </w:p>
        </w:tc>
      </w:tr>
      <w:tr w:rsidR="00DD1C47" w:rsidRPr="003C55DB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62" w:type="dxa"/>
          </w:tcPr>
          <w:p w:rsidR="00DD1C47" w:rsidRDefault="00DD1C47" w:rsidP="00DD1C47">
            <w:pPr>
              <w:widowControl w:val="0"/>
              <w:autoSpaceDE w:val="0"/>
              <w:autoSpaceDN w:val="0"/>
              <w:ind w:right="153" w:firstLine="4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27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Модуль: </w:t>
            </w:r>
            <w:r w:rsidRPr="002773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Реализация замысла проектно-исследовательской работы (7 ч)</w:t>
            </w:r>
          </w:p>
        </w:tc>
      </w:tr>
      <w:tr w:rsidR="00DD1C47" w:rsidRPr="003C55DB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 за шагом: этапы и общая схема работы над основной частью проекта</w:t>
            </w:r>
          </w:p>
        </w:tc>
      </w:tr>
      <w:tr w:rsidR="00DD1C47" w:rsidRPr="003C55DB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лучше понять проблемы и потребности тех, на кого ориентирован проект</w:t>
            </w:r>
          </w:p>
        </w:tc>
      </w:tr>
      <w:tr w:rsidR="00DD1C47" w:rsidRPr="003C55DB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литературы по проблеме исследования</w:t>
            </w:r>
          </w:p>
        </w:tc>
      </w:tr>
      <w:tr w:rsidR="00DD1C47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реализации проекта</w:t>
            </w:r>
          </w:p>
        </w:tc>
      </w:tr>
      <w:tr w:rsidR="00DD1C47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Исследовательские методы</w:t>
            </w:r>
          </w:p>
        </w:tc>
      </w:tr>
      <w:tr w:rsidR="00DD1C47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задуманного </w:t>
            </w:r>
          </w:p>
        </w:tc>
      </w:tr>
      <w:tr w:rsidR="00DD1C47" w:rsidRPr="003C55DB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изучаемого объекта или явления</w:t>
            </w:r>
          </w:p>
        </w:tc>
      </w:tr>
      <w:tr w:rsidR="00DD1C47" w:rsidRPr="003C55DB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2" w:type="dxa"/>
          </w:tcPr>
          <w:p w:rsidR="00DD1C47" w:rsidRDefault="00DD1C47" w:rsidP="00DD1C47">
            <w:pPr>
              <w:widowControl w:val="0"/>
              <w:autoSpaceDE w:val="0"/>
              <w:autoSpaceDN w:val="0"/>
              <w:ind w:right="153" w:firstLine="4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7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Модуль: </w:t>
            </w:r>
            <w:r w:rsidRPr="00D96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Оформление итогов проектно-исследовательской работы (6 ч)</w:t>
            </w:r>
          </w:p>
        </w:tc>
      </w:tr>
      <w:tr w:rsidR="00DD1C47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реализованных проектов</w:t>
            </w:r>
          </w:p>
        </w:tc>
      </w:tr>
      <w:tr w:rsidR="00DD1C47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DD1C47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проекта</w:t>
            </w:r>
          </w:p>
        </w:tc>
      </w:tr>
      <w:tr w:rsidR="00DD1C47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DD1C47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публичной защите</w:t>
            </w:r>
          </w:p>
        </w:tc>
      </w:tr>
      <w:tr w:rsidR="00DD1C47" w:rsidTr="00DD1C47">
        <w:tc>
          <w:tcPr>
            <w:tcW w:w="696" w:type="dxa"/>
          </w:tcPr>
          <w:p w:rsidR="00DD1C47" w:rsidRDefault="00DD1C47" w:rsidP="00DD1C47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62" w:type="dxa"/>
          </w:tcPr>
          <w:p w:rsidR="00DD1C47" w:rsidRDefault="00DD1C47" w:rsidP="00DD1C47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</w:tbl>
    <w:p w:rsidR="00DD1C47" w:rsidRPr="005C538B" w:rsidRDefault="00DD1C47" w:rsidP="00DD1C47">
      <w:pPr>
        <w:spacing w:after="0"/>
        <w:ind w:left="120"/>
        <w:rPr>
          <w:lang w:val="ru-RU"/>
        </w:rPr>
      </w:pPr>
      <w:r w:rsidRPr="005C538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D1C47" w:rsidRDefault="00DD1C47" w:rsidP="00DD1C4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53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D1C47" w:rsidRPr="005C538B" w:rsidRDefault="00DD1C47" w:rsidP="00DD1C47">
      <w:pPr>
        <w:spacing w:after="0" w:line="240" w:lineRule="auto"/>
        <w:rPr>
          <w:lang w:val="ru-RU"/>
        </w:rPr>
      </w:pPr>
      <w:r w:rsidRPr="005C538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D1C47" w:rsidRPr="003C773A" w:rsidRDefault="00DD1C47" w:rsidP="00DD1C4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D1C47" w:rsidRPr="005C538B" w:rsidRDefault="00DD1C47" w:rsidP="00DD1C47">
      <w:pPr>
        <w:spacing w:after="0" w:line="480" w:lineRule="auto"/>
        <w:ind w:left="120"/>
        <w:rPr>
          <w:lang w:val="ru-RU"/>
        </w:rPr>
      </w:pPr>
      <w:r w:rsidRPr="005C53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1C47" w:rsidRDefault="00DD1C47" w:rsidP="00DD1C4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курса внеурочной деятельности, ПРОЕКТНО-</w:t>
      </w:r>
      <w:r w:rsidRPr="003C773A">
        <w:rPr>
          <w:rFonts w:ascii="Times New Roman" w:hAnsi="Times New Roman" w:cs="Times New Roman"/>
          <w:sz w:val="24"/>
          <w:szCs w:val="24"/>
          <w:lang w:val="ru-RU"/>
        </w:rPr>
        <w:t>ИССЛЕДОВАТЕЛЬСКАЯ ДЕЯТЕЛЬНОСТЬ: ГУМАНИТАРНОЕ НАПРАВЛЕНИЕ ОСНОВНОЕ ОБЩЕЕ ОБРАЗОВАНИЕ, Москва,Просвещение. 2022</w:t>
      </w:r>
    </w:p>
    <w:p w:rsidR="00DD1C47" w:rsidRPr="005C538B" w:rsidRDefault="00DD1C47" w:rsidP="00DD1C47">
      <w:pPr>
        <w:spacing w:after="0" w:line="480" w:lineRule="auto"/>
        <w:ind w:left="120"/>
        <w:rPr>
          <w:lang w:val="ru-RU"/>
        </w:rPr>
      </w:pPr>
    </w:p>
    <w:p w:rsidR="00DD1C47" w:rsidRPr="005C538B" w:rsidRDefault="00DD1C47" w:rsidP="00DD1C47">
      <w:pPr>
        <w:spacing w:after="0"/>
        <w:ind w:left="120"/>
        <w:rPr>
          <w:lang w:val="ru-RU"/>
        </w:rPr>
      </w:pPr>
    </w:p>
    <w:p w:rsidR="00DD1C47" w:rsidRDefault="00DD1C47" w:rsidP="00DD1C4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34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1C47" w:rsidRPr="00543421" w:rsidRDefault="00F51198" w:rsidP="00DD1C47">
      <w:pPr>
        <w:spacing w:after="0" w:line="480" w:lineRule="auto"/>
        <w:ind w:left="120"/>
        <w:rPr>
          <w:lang w:val="ru-RU"/>
        </w:rPr>
      </w:pPr>
      <w:hyperlink r:id="rId5" w:history="1">
        <w:r w:rsidR="00DD1C47" w:rsidRPr="00521A69">
          <w:rPr>
            <w:rStyle w:val="ab"/>
          </w:rPr>
          <w:t>www</w:t>
        </w:r>
        <w:r w:rsidR="00DD1C47" w:rsidRPr="00BC3A68">
          <w:rPr>
            <w:rStyle w:val="ab"/>
            <w:lang w:val="ru-RU"/>
          </w:rPr>
          <w:t>.</w:t>
        </w:r>
        <w:proofErr w:type="spellStart"/>
        <w:r w:rsidR="00DD1C47" w:rsidRPr="00521A69">
          <w:rPr>
            <w:rStyle w:val="ab"/>
          </w:rPr>
          <w:t>resh</w:t>
        </w:r>
        <w:proofErr w:type="spellEnd"/>
        <w:r w:rsidR="00DD1C47" w:rsidRPr="00BC3A68">
          <w:rPr>
            <w:rStyle w:val="ab"/>
            <w:lang w:val="ru-RU"/>
          </w:rPr>
          <w:t>.</w:t>
        </w:r>
        <w:proofErr w:type="spellStart"/>
        <w:r w:rsidR="00DD1C47" w:rsidRPr="00521A69">
          <w:rPr>
            <w:rStyle w:val="ab"/>
          </w:rPr>
          <w:t>edu</w:t>
        </w:r>
        <w:proofErr w:type="spellEnd"/>
        <w:r w:rsidR="00DD1C47" w:rsidRPr="00BC3A68">
          <w:rPr>
            <w:rStyle w:val="ab"/>
            <w:lang w:val="ru-RU"/>
          </w:rPr>
          <w:t>.</w:t>
        </w:r>
        <w:proofErr w:type="spellStart"/>
        <w:r w:rsidR="00DD1C47" w:rsidRPr="00521A69">
          <w:rPr>
            <w:rStyle w:val="ab"/>
          </w:rPr>
          <w:t>ru</w:t>
        </w:r>
        <w:proofErr w:type="spellEnd"/>
      </w:hyperlink>
    </w:p>
    <w:p w:rsidR="005C538B" w:rsidRPr="00D21666" w:rsidRDefault="005C538B" w:rsidP="00DD1C4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38B" w:rsidRPr="00D21666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38B" w:rsidRPr="00D21666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38B" w:rsidRPr="00D21666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38B" w:rsidRPr="00D21666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38B" w:rsidRPr="00D21666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38B" w:rsidRPr="00D21666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38B" w:rsidRPr="00D21666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38B" w:rsidRPr="00D21666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38B" w:rsidRPr="00D21666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38B" w:rsidRPr="00D21666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38B" w:rsidRPr="00D21666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38B" w:rsidRPr="00D21666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38B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538B" w:rsidRDefault="005C538B" w:rsidP="00C2608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3601" w:rsidRPr="005C538B" w:rsidRDefault="006A3601" w:rsidP="005C538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  <w:sectPr w:rsidR="006A3601" w:rsidRPr="005C538B">
          <w:pgSz w:w="11906" w:h="16383"/>
          <w:pgMar w:top="1134" w:right="850" w:bottom="1134" w:left="1701" w:header="720" w:footer="720" w:gutter="0"/>
          <w:cols w:space="720"/>
        </w:sectPr>
      </w:pPr>
    </w:p>
    <w:p w:rsidR="006A3601" w:rsidRPr="00C26FE7" w:rsidRDefault="006A3601" w:rsidP="00DD1C47">
      <w:pPr>
        <w:spacing w:after="0"/>
        <w:rPr>
          <w:lang w:val="ru-RU"/>
        </w:rPr>
        <w:sectPr w:rsidR="006A3601" w:rsidRPr="00C26FE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" w:name="_GoBack"/>
      <w:bookmarkStart w:id="2" w:name="block-18239255"/>
      <w:bookmarkEnd w:id="0"/>
      <w:bookmarkEnd w:id="1"/>
    </w:p>
    <w:bookmarkEnd w:id="2"/>
    <w:p w:rsidR="00D61FFC" w:rsidRPr="00DD1C47" w:rsidRDefault="00D61FFC" w:rsidP="00453547">
      <w:pPr>
        <w:rPr>
          <w:lang w:val="ru-RU"/>
        </w:rPr>
      </w:pPr>
    </w:p>
    <w:sectPr w:rsidR="00D61FFC" w:rsidRPr="00DD1C47" w:rsidSect="004444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BB"/>
    <w:multiLevelType w:val="hybridMultilevel"/>
    <w:tmpl w:val="72FE0F6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54852E6"/>
    <w:multiLevelType w:val="multilevel"/>
    <w:tmpl w:val="11C873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93639"/>
    <w:multiLevelType w:val="hybridMultilevel"/>
    <w:tmpl w:val="E258CC02"/>
    <w:lvl w:ilvl="0" w:tplc="1A30F944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36909C8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ADEA39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E300D5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2F28795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081C907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5C36E55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E70AEBF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E90AC09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">
    <w:nsid w:val="0CE02F29"/>
    <w:multiLevelType w:val="multilevel"/>
    <w:tmpl w:val="DFBE22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031C9"/>
    <w:multiLevelType w:val="hybridMultilevel"/>
    <w:tmpl w:val="4CC0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854F3"/>
    <w:multiLevelType w:val="multilevel"/>
    <w:tmpl w:val="4D16C6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75025"/>
    <w:multiLevelType w:val="multilevel"/>
    <w:tmpl w:val="BDB0BA0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D054F"/>
    <w:multiLevelType w:val="hybridMultilevel"/>
    <w:tmpl w:val="AF00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23795"/>
    <w:multiLevelType w:val="hybridMultilevel"/>
    <w:tmpl w:val="3ECC98E2"/>
    <w:lvl w:ilvl="0" w:tplc="04190001">
      <w:start w:val="1"/>
      <w:numFmt w:val="bullet"/>
      <w:lvlText w:val=""/>
      <w:lvlJc w:val="left"/>
      <w:pPr>
        <w:ind w:left="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9">
    <w:nsid w:val="1ECA6715"/>
    <w:multiLevelType w:val="hybridMultilevel"/>
    <w:tmpl w:val="F626CB70"/>
    <w:lvl w:ilvl="0" w:tplc="4056A354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5574B092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45D6853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B64B2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B6848AB2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2FF6376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38C8ED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CA107FE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3702D9E8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0">
    <w:nsid w:val="21F57B82"/>
    <w:multiLevelType w:val="hybridMultilevel"/>
    <w:tmpl w:val="F626CB70"/>
    <w:lvl w:ilvl="0" w:tplc="4056A354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5574B092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45D6853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B64B2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B6848AB2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2FF6376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38C8ED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CA107FE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3702D9E8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1">
    <w:nsid w:val="22862314"/>
    <w:multiLevelType w:val="multilevel"/>
    <w:tmpl w:val="F4085D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906D9"/>
    <w:multiLevelType w:val="hybridMultilevel"/>
    <w:tmpl w:val="DCD20D56"/>
    <w:lvl w:ilvl="0" w:tplc="E884A96A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DDBAB46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37A064C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575A77D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8D043C9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8BAA69E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2C05D2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AD084C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F902CD0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3">
    <w:nsid w:val="247B3B39"/>
    <w:multiLevelType w:val="multilevel"/>
    <w:tmpl w:val="561A8E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690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7862AD"/>
    <w:multiLevelType w:val="multilevel"/>
    <w:tmpl w:val="951A6FF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6626A6"/>
    <w:multiLevelType w:val="multilevel"/>
    <w:tmpl w:val="C3F66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BF4BC9"/>
    <w:multiLevelType w:val="hybridMultilevel"/>
    <w:tmpl w:val="C2A0E8BA"/>
    <w:lvl w:ilvl="0" w:tplc="E58EF82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AE57BE"/>
    <w:multiLevelType w:val="multilevel"/>
    <w:tmpl w:val="B2168A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40B15"/>
    <w:multiLevelType w:val="hybridMultilevel"/>
    <w:tmpl w:val="8E0E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E372B"/>
    <w:multiLevelType w:val="hybridMultilevel"/>
    <w:tmpl w:val="38BA92BC"/>
    <w:lvl w:ilvl="0" w:tplc="A0B4BDEA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30907954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FA16C9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30F476B8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D4B00F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FD961F24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F7AADE04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DB3E71D0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FD05B56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1">
    <w:nsid w:val="4452327F"/>
    <w:multiLevelType w:val="hybridMultilevel"/>
    <w:tmpl w:val="036A627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2">
    <w:nsid w:val="473A2EC8"/>
    <w:multiLevelType w:val="hybridMultilevel"/>
    <w:tmpl w:val="CF768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D4FB7"/>
    <w:multiLevelType w:val="hybridMultilevel"/>
    <w:tmpl w:val="BB34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140CA"/>
    <w:multiLevelType w:val="hybridMultilevel"/>
    <w:tmpl w:val="958A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F1676"/>
    <w:multiLevelType w:val="hybridMultilevel"/>
    <w:tmpl w:val="C2FE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00DFD"/>
    <w:multiLevelType w:val="multilevel"/>
    <w:tmpl w:val="939EC1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C199E"/>
    <w:multiLevelType w:val="multilevel"/>
    <w:tmpl w:val="E744DA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3B0608"/>
    <w:multiLevelType w:val="hybridMultilevel"/>
    <w:tmpl w:val="390A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20BC1"/>
    <w:multiLevelType w:val="hybridMultilevel"/>
    <w:tmpl w:val="5FF47AC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5F1B649C"/>
    <w:multiLevelType w:val="multilevel"/>
    <w:tmpl w:val="F18071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447933"/>
    <w:multiLevelType w:val="multilevel"/>
    <w:tmpl w:val="C2105E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BB3614"/>
    <w:multiLevelType w:val="multilevel"/>
    <w:tmpl w:val="A98AC7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A315D4"/>
    <w:multiLevelType w:val="hybridMultilevel"/>
    <w:tmpl w:val="DCD20D56"/>
    <w:lvl w:ilvl="0" w:tplc="E884A96A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DDBAB46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37A064C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575A77D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8D043C9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8BAA69E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2C05D2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AD084C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F902CD0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4">
    <w:nsid w:val="688D38B3"/>
    <w:multiLevelType w:val="multilevel"/>
    <w:tmpl w:val="F27883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9B43F3"/>
    <w:multiLevelType w:val="multilevel"/>
    <w:tmpl w:val="F0B84E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741C4E"/>
    <w:multiLevelType w:val="multilevel"/>
    <w:tmpl w:val="2228A7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436C5A"/>
    <w:multiLevelType w:val="multilevel"/>
    <w:tmpl w:val="053083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790EE4"/>
    <w:multiLevelType w:val="hybridMultilevel"/>
    <w:tmpl w:val="C80A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5"/>
  </w:num>
  <w:num w:numId="4">
    <w:abstractNumId w:val="31"/>
  </w:num>
  <w:num w:numId="5">
    <w:abstractNumId w:val="11"/>
  </w:num>
  <w:num w:numId="6">
    <w:abstractNumId w:val="1"/>
  </w:num>
  <w:num w:numId="7">
    <w:abstractNumId w:val="13"/>
  </w:num>
  <w:num w:numId="8">
    <w:abstractNumId w:val="26"/>
  </w:num>
  <w:num w:numId="9">
    <w:abstractNumId w:val="16"/>
  </w:num>
  <w:num w:numId="10">
    <w:abstractNumId w:val="18"/>
  </w:num>
  <w:num w:numId="11">
    <w:abstractNumId w:val="34"/>
  </w:num>
  <w:num w:numId="12">
    <w:abstractNumId w:val="3"/>
  </w:num>
  <w:num w:numId="13">
    <w:abstractNumId w:val="36"/>
  </w:num>
  <w:num w:numId="14">
    <w:abstractNumId w:val="5"/>
  </w:num>
  <w:num w:numId="15">
    <w:abstractNumId w:val="32"/>
  </w:num>
  <w:num w:numId="16">
    <w:abstractNumId w:val="30"/>
  </w:num>
  <w:num w:numId="17">
    <w:abstractNumId w:val="37"/>
  </w:num>
  <w:num w:numId="18">
    <w:abstractNumId w:val="35"/>
  </w:num>
  <w:num w:numId="19">
    <w:abstractNumId w:val="14"/>
  </w:num>
  <w:num w:numId="20">
    <w:abstractNumId w:val="38"/>
  </w:num>
  <w:num w:numId="21">
    <w:abstractNumId w:val="2"/>
  </w:num>
  <w:num w:numId="22">
    <w:abstractNumId w:val="20"/>
  </w:num>
  <w:num w:numId="23">
    <w:abstractNumId w:val="24"/>
  </w:num>
  <w:num w:numId="24">
    <w:abstractNumId w:val="29"/>
  </w:num>
  <w:num w:numId="25">
    <w:abstractNumId w:val="25"/>
  </w:num>
  <w:num w:numId="26">
    <w:abstractNumId w:val="12"/>
  </w:num>
  <w:num w:numId="27">
    <w:abstractNumId w:val="21"/>
  </w:num>
  <w:num w:numId="28">
    <w:abstractNumId w:val="23"/>
  </w:num>
  <w:num w:numId="29">
    <w:abstractNumId w:val="33"/>
  </w:num>
  <w:num w:numId="30">
    <w:abstractNumId w:val="10"/>
  </w:num>
  <w:num w:numId="31">
    <w:abstractNumId w:val="9"/>
  </w:num>
  <w:num w:numId="32">
    <w:abstractNumId w:val="28"/>
  </w:num>
  <w:num w:numId="33">
    <w:abstractNumId w:val="8"/>
  </w:num>
  <w:num w:numId="34">
    <w:abstractNumId w:val="4"/>
  </w:num>
  <w:num w:numId="35">
    <w:abstractNumId w:val="7"/>
  </w:num>
  <w:num w:numId="36">
    <w:abstractNumId w:val="22"/>
  </w:num>
  <w:num w:numId="37">
    <w:abstractNumId w:val="0"/>
  </w:num>
  <w:num w:numId="38">
    <w:abstractNumId w:val="19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characterSpacingControl w:val="doNotCompress"/>
  <w:compat/>
  <w:rsids>
    <w:rsidRoot w:val="006A3601"/>
    <w:rsid w:val="00005133"/>
    <w:rsid w:val="000106F7"/>
    <w:rsid w:val="0006586C"/>
    <w:rsid w:val="00072A97"/>
    <w:rsid w:val="00105A6D"/>
    <w:rsid w:val="00196D23"/>
    <w:rsid w:val="001F0A90"/>
    <w:rsid w:val="001F491F"/>
    <w:rsid w:val="002773D8"/>
    <w:rsid w:val="00285BA1"/>
    <w:rsid w:val="002C18B2"/>
    <w:rsid w:val="003741AD"/>
    <w:rsid w:val="003C55DB"/>
    <w:rsid w:val="003C773A"/>
    <w:rsid w:val="004126DB"/>
    <w:rsid w:val="00414FC5"/>
    <w:rsid w:val="00444479"/>
    <w:rsid w:val="00453547"/>
    <w:rsid w:val="00486F99"/>
    <w:rsid w:val="00492D54"/>
    <w:rsid w:val="004A47C1"/>
    <w:rsid w:val="004D0A88"/>
    <w:rsid w:val="004D49D9"/>
    <w:rsid w:val="004D726E"/>
    <w:rsid w:val="00543421"/>
    <w:rsid w:val="005C538B"/>
    <w:rsid w:val="006250C4"/>
    <w:rsid w:val="006462AD"/>
    <w:rsid w:val="00647B34"/>
    <w:rsid w:val="0066413F"/>
    <w:rsid w:val="006723F6"/>
    <w:rsid w:val="006860C9"/>
    <w:rsid w:val="00694B97"/>
    <w:rsid w:val="006A3601"/>
    <w:rsid w:val="006B54FA"/>
    <w:rsid w:val="006F789B"/>
    <w:rsid w:val="007C682F"/>
    <w:rsid w:val="007F522A"/>
    <w:rsid w:val="00847A49"/>
    <w:rsid w:val="00895372"/>
    <w:rsid w:val="008A5B49"/>
    <w:rsid w:val="0090373F"/>
    <w:rsid w:val="009216A5"/>
    <w:rsid w:val="009749E6"/>
    <w:rsid w:val="009D14CF"/>
    <w:rsid w:val="00A06B42"/>
    <w:rsid w:val="00A5049D"/>
    <w:rsid w:val="00AA168D"/>
    <w:rsid w:val="00AA270C"/>
    <w:rsid w:val="00B05850"/>
    <w:rsid w:val="00B1021A"/>
    <w:rsid w:val="00B2743B"/>
    <w:rsid w:val="00B71524"/>
    <w:rsid w:val="00BC3A68"/>
    <w:rsid w:val="00BF7698"/>
    <w:rsid w:val="00C062AA"/>
    <w:rsid w:val="00C249B8"/>
    <w:rsid w:val="00C26084"/>
    <w:rsid w:val="00C26FE7"/>
    <w:rsid w:val="00CB2F1E"/>
    <w:rsid w:val="00D21666"/>
    <w:rsid w:val="00D27A29"/>
    <w:rsid w:val="00D61FFC"/>
    <w:rsid w:val="00D9646B"/>
    <w:rsid w:val="00DD1C47"/>
    <w:rsid w:val="00E11C8B"/>
    <w:rsid w:val="00EE169F"/>
    <w:rsid w:val="00F10704"/>
    <w:rsid w:val="00F17BAE"/>
    <w:rsid w:val="00F232F8"/>
    <w:rsid w:val="00F42048"/>
    <w:rsid w:val="00F44350"/>
    <w:rsid w:val="00F51198"/>
    <w:rsid w:val="00FA0CF9"/>
    <w:rsid w:val="00FA1D98"/>
    <w:rsid w:val="00FA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9"/>
    <w:semiHidden/>
    <w:unhideWhenUsed/>
    <w:rsid w:val="006641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447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4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D61FF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D61FFC"/>
  </w:style>
  <w:style w:type="character" w:customStyle="1" w:styleId="60">
    <w:name w:val="Заголовок 6 Знак"/>
    <w:basedOn w:val="a0"/>
    <w:link w:val="6"/>
    <w:uiPriority w:val="99"/>
    <w:semiHidden/>
    <w:rsid w:val="0066413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List Paragraph"/>
    <w:basedOn w:val="a"/>
    <w:uiPriority w:val="99"/>
    <w:rsid w:val="006860C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26FE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13</Pages>
  <Words>4327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62</cp:revision>
  <dcterms:created xsi:type="dcterms:W3CDTF">2023-09-10T07:19:00Z</dcterms:created>
  <dcterms:modified xsi:type="dcterms:W3CDTF">2024-09-27T02:48:00Z</dcterms:modified>
</cp:coreProperties>
</file>